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00" w:rsidRPr="00483200" w:rsidRDefault="00483200" w:rsidP="00483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spacing w:line="240" w:lineRule="auto"/>
        <w:ind w:right="85" w:firstLine="630"/>
        <w:jc w:val="right"/>
        <w:textAlignment w:val="auto"/>
        <w:rPr>
          <w:rFonts w:ascii="Sylfaen" w:hAnsi="Sylfaen" w:cs="Sylfaen"/>
          <w:b/>
          <w:bCs/>
          <w:sz w:val="18"/>
          <w:szCs w:val="18"/>
          <w:lang w:val="ka-GE" w:eastAsia="ru-RU"/>
        </w:rPr>
      </w:pPr>
      <w:r>
        <w:rPr>
          <w:rFonts w:ascii="Sylfaen" w:hAnsi="Sylfaen" w:cs="Sylfaen"/>
          <w:b/>
          <w:bCs/>
          <w:sz w:val="18"/>
          <w:szCs w:val="18"/>
          <w:lang w:val="ka-GE" w:eastAsia="ru-RU"/>
        </w:rPr>
        <w:t>დანართი N1</w:t>
      </w:r>
    </w:p>
    <w:p w:rsidR="00483200" w:rsidRPr="00483200" w:rsidRDefault="00483200" w:rsidP="00483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spacing w:line="240" w:lineRule="auto"/>
        <w:ind w:right="85" w:firstLine="630"/>
        <w:jc w:val="right"/>
        <w:textAlignment w:val="auto"/>
        <w:rPr>
          <w:rFonts w:ascii="Sylfaen" w:hAnsi="Sylfaen" w:cs="Sylfaen"/>
          <w:b/>
          <w:bCs/>
          <w:sz w:val="18"/>
          <w:szCs w:val="18"/>
          <w:lang w:val="ka-GE" w:eastAsia="ru-RU"/>
        </w:rPr>
      </w:pPr>
      <w:r w:rsidRPr="00483200">
        <w:rPr>
          <w:rFonts w:ascii="Sylfaen" w:hAnsi="Sylfaen" w:cs="Sylfaen"/>
          <w:b/>
          <w:bCs/>
          <w:sz w:val="18"/>
          <w:szCs w:val="18"/>
          <w:lang w:val="ka-GE" w:eastAsia="ru-RU"/>
        </w:rPr>
        <w:t>დამტკიცებულია</w:t>
      </w:r>
    </w:p>
    <w:p w:rsidR="00483200" w:rsidRPr="00483200" w:rsidRDefault="00483200" w:rsidP="00483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spacing w:line="240" w:lineRule="auto"/>
        <w:ind w:right="85" w:firstLine="630"/>
        <w:jc w:val="right"/>
        <w:textAlignment w:val="auto"/>
        <w:rPr>
          <w:rFonts w:ascii="Sylfaen" w:hAnsi="Sylfaen" w:cs="Sylfaen"/>
          <w:b/>
          <w:bCs/>
          <w:sz w:val="18"/>
          <w:szCs w:val="18"/>
          <w:lang w:val="ka-GE" w:eastAsia="ru-RU"/>
        </w:rPr>
      </w:pPr>
      <w:r w:rsidRPr="00483200">
        <w:rPr>
          <w:rFonts w:ascii="Sylfaen" w:hAnsi="Sylfaen" w:cs="Sylfaen"/>
          <w:b/>
          <w:bCs/>
          <w:sz w:val="18"/>
          <w:szCs w:val="18"/>
          <w:lang w:val="ka-GE" w:eastAsia="ru-RU"/>
        </w:rPr>
        <w:t xml:space="preserve"> სსიპ შოთა რუსთაველის საქართველოს  ეროვნული სამეცნიერო </w:t>
      </w:r>
    </w:p>
    <w:p w:rsidR="00483200" w:rsidRPr="00483200" w:rsidRDefault="00483200" w:rsidP="00483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spacing w:line="240" w:lineRule="auto"/>
        <w:ind w:right="85" w:firstLine="630"/>
        <w:jc w:val="right"/>
        <w:textAlignment w:val="auto"/>
        <w:rPr>
          <w:rFonts w:ascii="Sylfaen" w:hAnsi="Sylfaen" w:cs="Sylfaen"/>
          <w:b/>
          <w:bCs/>
          <w:sz w:val="18"/>
          <w:szCs w:val="18"/>
          <w:lang w:val="ka-GE" w:eastAsia="ru-RU"/>
        </w:rPr>
      </w:pPr>
      <w:r w:rsidRPr="00483200">
        <w:rPr>
          <w:rFonts w:ascii="Sylfaen" w:hAnsi="Sylfaen" w:cs="Sylfaen"/>
          <w:b/>
          <w:bCs/>
          <w:sz w:val="18"/>
          <w:szCs w:val="18"/>
          <w:lang w:val="ka-GE" w:eastAsia="ru-RU"/>
        </w:rPr>
        <w:t xml:space="preserve">ფონდის გენერალური დირექტორის 2018 წლის 23 იანვრის </w:t>
      </w:r>
    </w:p>
    <w:p w:rsidR="00483200" w:rsidRPr="00483200" w:rsidRDefault="00483200" w:rsidP="00483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spacing w:line="240" w:lineRule="auto"/>
        <w:ind w:right="85" w:firstLine="630"/>
        <w:jc w:val="right"/>
        <w:textAlignment w:val="auto"/>
        <w:rPr>
          <w:rFonts w:ascii="Sylfaen" w:hAnsi="Sylfaen" w:cs="Sylfaen"/>
          <w:b/>
          <w:bCs/>
          <w:sz w:val="18"/>
          <w:szCs w:val="18"/>
          <w:lang w:val="ka-GE" w:eastAsia="ru-RU"/>
        </w:rPr>
      </w:pPr>
      <w:r w:rsidRPr="00483200">
        <w:rPr>
          <w:rFonts w:ascii="Sylfaen" w:hAnsi="Sylfaen" w:cs="Sylfaen"/>
          <w:b/>
          <w:bCs/>
          <w:sz w:val="18"/>
          <w:szCs w:val="18"/>
          <w:lang w:val="ka-GE" w:eastAsia="ru-RU"/>
        </w:rPr>
        <w:t>N</w:t>
      </w:r>
      <w:r w:rsidRPr="00483200">
        <w:rPr>
          <w:rFonts w:ascii="Sylfaen" w:hAnsi="Sylfaen" w:cs="Sylfaen"/>
          <w:b/>
          <w:bCs/>
          <w:sz w:val="18"/>
          <w:szCs w:val="18"/>
          <w:lang w:eastAsia="ru-RU"/>
        </w:rPr>
        <w:t xml:space="preserve">  </w:t>
      </w:r>
      <w:r w:rsidR="00FE36CE">
        <w:rPr>
          <w:rFonts w:ascii="Sylfaen" w:hAnsi="Sylfaen" w:cs="Sylfaen"/>
          <w:b/>
          <w:bCs/>
          <w:sz w:val="18"/>
          <w:szCs w:val="18"/>
          <w:lang w:val="ka-GE" w:eastAsia="ru-RU"/>
        </w:rPr>
        <w:t>10</w:t>
      </w:r>
      <w:bookmarkStart w:id="0" w:name="_GoBack"/>
      <w:bookmarkEnd w:id="0"/>
      <w:r w:rsidRPr="00483200">
        <w:rPr>
          <w:rFonts w:ascii="Sylfaen" w:hAnsi="Sylfaen" w:cs="Sylfaen"/>
          <w:b/>
          <w:bCs/>
          <w:sz w:val="18"/>
          <w:szCs w:val="18"/>
          <w:lang w:val="ka-GE" w:eastAsia="ru-RU"/>
        </w:rPr>
        <w:t xml:space="preserve">    ბრძანებით</w:t>
      </w:r>
    </w:p>
    <w:p w:rsidR="00410966" w:rsidRPr="00410966" w:rsidRDefault="00410966" w:rsidP="00410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spacing w:line="240" w:lineRule="auto"/>
        <w:ind w:right="85" w:firstLine="630"/>
        <w:jc w:val="right"/>
        <w:textAlignment w:val="auto"/>
        <w:rPr>
          <w:rFonts w:ascii="Sylfaen" w:hAnsi="Sylfaen" w:cs="Sylfaen"/>
          <w:b/>
          <w:bCs/>
          <w:sz w:val="18"/>
          <w:szCs w:val="18"/>
          <w:lang w:val="ka-GE" w:eastAsia="ru-RU"/>
        </w:rPr>
      </w:pPr>
    </w:p>
    <w:p w:rsidR="00410966" w:rsidRDefault="002338B3"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hAnsi="Sylfaen" w:cs="Sylfaen"/>
          <w:b/>
          <w:bCs/>
          <w:lang w:val="ka-GE"/>
        </w:rPr>
      </w:pPr>
      <w:r>
        <w:rPr>
          <w:rFonts w:ascii="Sylfaen" w:hAnsi="Sylfaen" w:cs="Sylfaen"/>
          <w:b/>
          <w:bCs/>
          <w:lang w:val="ka-GE"/>
        </w:rPr>
        <w:t>2018</w:t>
      </w:r>
      <w:r w:rsidR="00894648">
        <w:rPr>
          <w:rFonts w:ascii="Sylfaen" w:hAnsi="Sylfaen" w:cs="Sylfaen"/>
          <w:b/>
          <w:bCs/>
          <w:lang w:val="ka-GE"/>
        </w:rPr>
        <w:t xml:space="preserve"> წლის </w:t>
      </w:r>
      <w:r w:rsidR="00894648" w:rsidRPr="00CE7EC9">
        <w:rPr>
          <w:rFonts w:ascii="Sylfaen" w:hAnsi="Sylfaen" w:cs="Sylfaen"/>
          <w:b/>
          <w:bCs/>
          <w:lang w:val="ka-GE"/>
        </w:rPr>
        <w:t xml:space="preserve">სახელმწიფო სამეცნიერო  საგრანტო კონკურსის –  „მეცნიერება იწყება </w:t>
      </w:r>
    </w:p>
    <w:p w:rsidR="00894648" w:rsidRPr="00CE7EC9"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hAnsi="Sylfaen" w:cs="Sylfaen"/>
          <w:b/>
          <w:bCs/>
          <w:lang w:val="ka-GE"/>
        </w:rPr>
      </w:pPr>
      <w:r w:rsidRPr="00CE7EC9">
        <w:rPr>
          <w:rFonts w:ascii="Sylfaen" w:hAnsi="Sylfaen" w:cs="Sylfaen"/>
          <w:b/>
          <w:bCs/>
          <w:lang w:val="ka-GE"/>
        </w:rPr>
        <w:t xml:space="preserve">სკოლიდან –  კვლევები მოსწავლეთა მონაწილეობით“ </w:t>
      </w:r>
      <w:r>
        <w:rPr>
          <w:rFonts w:ascii="Sylfaen" w:hAnsi="Sylfaen" w:cs="Sylfaen"/>
          <w:b/>
          <w:bCs/>
          <w:lang w:val="ka-GE"/>
        </w:rPr>
        <w:t>პირობები</w:t>
      </w:r>
    </w:p>
    <w:p w:rsidR="00894648" w:rsidRPr="00F84C5C"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0"/>
          <w:szCs w:val="20"/>
          <w:lang w:val="ka-GE"/>
        </w:rPr>
      </w:pP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sz w:val="22"/>
          <w:szCs w:val="22"/>
          <w:lang w:val="ka-GE"/>
        </w:rPr>
      </w:pPr>
      <w:r w:rsidRPr="001A4FDA">
        <w:rPr>
          <w:rFonts w:ascii="Sylfaen" w:hAnsi="Sylfaen" w:cs="Sylfaen"/>
          <w:b/>
          <w:bCs/>
          <w:sz w:val="22"/>
          <w:szCs w:val="22"/>
          <w:lang w:val="ka-GE"/>
        </w:rPr>
        <w:t xml:space="preserve">მუხლი 1. ზოგადი დებულებანი  </w:t>
      </w:r>
    </w:p>
    <w:p w:rsidR="00410966" w:rsidRDefault="00894648" w:rsidP="00410966">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წინამდებარე დებულება აწესრიგებს ზოგადსაგანმანათლებლო დაწესებულებების –  მასწავლებელთა, მოსწავლეთა და მეცნიერთა მიერ ერთობლივი სამეცნიერო კვლევების  განსახორციელებლად გრანტის გაცემის, კონკურსის გამართვისა და საგრანტო პროექტების (შემდგომში –  პროექტი) განხორციელების მონიტორინგის წესს. </w:t>
      </w:r>
    </w:p>
    <w:p w:rsidR="00410966" w:rsidRDefault="00894648" w:rsidP="00410966">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სახელმწიფო სამეცნიერო საგრანტო კონკურსის – „მეცნიერება იწყება სკოლიდან –  კვლევები მოსწავლეთა მონაწილეობით“ (შემდგომში – კონკურსი) მიზანია ზოგადსაგანმანათლებლო დაწესებულებების მოსწავლეთა განათლების ხარისხის ამაღლება, განათლებისა და კვლევების დაახლოება, კვლევების ინტეგრირება სწავლის პროცესში; კვლევების პოპულარიზაციის გზით სკოლის მოსწავლეთა დაინტერესება მეცნიერებით; მოსწავლეთა შორის კვლევითი უნარების გამომუშავების ხელშეწყობა; მასწავლებელთა მოტივაციის ამაღლება  მოსწავლეთა კვლევებში ჩასართავად;  მეცნიერთა, მათ შორის, ახალგაზრდა მეცნიერთა (მაგისტრანტთა და დოქტორანტთა), ინტერესის გაზრდა სასკოლო პროცესში მონაწილეობისათვის;  სასწავლო პროცესში ისეთი სიახლეების დანერგვა, რომლებიც ხელს შეუწყობს ზოგადსაგანმანათლებლო დაწესებულებების  მუშაობის ეფექტიანობის გაზრდას, დაეხმარება  მოსწავლეს, გაიაზროს ამა თუ იმ საგნის მნიშვნელობა, რაც გაზრდის მის დაინტერესებას მეცნიერებისადმი. </w:t>
      </w:r>
    </w:p>
    <w:p w:rsidR="00894648" w:rsidRPr="00410966" w:rsidRDefault="00894648" w:rsidP="00410966">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კონკურსში პროექტების შემოტანა შესაძლებელია შემდეგ სამეცნიერო მიმართულებებში: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ა) </w:t>
      </w:r>
      <w:r w:rsidR="00894648" w:rsidRPr="001A4FDA">
        <w:rPr>
          <w:rFonts w:ascii="Sylfaen" w:hAnsi="Sylfaen" w:cs="Sylfaen"/>
          <w:sz w:val="22"/>
          <w:szCs w:val="22"/>
          <w:lang w:val="ka-GE"/>
        </w:rPr>
        <w:t xml:space="preserve">მათემატიკა;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ბ) </w:t>
      </w:r>
      <w:r w:rsidR="00894648" w:rsidRPr="001A4FDA">
        <w:rPr>
          <w:rFonts w:ascii="Sylfaen" w:hAnsi="Sylfaen" w:cs="Sylfaen"/>
          <w:sz w:val="22"/>
          <w:szCs w:val="22"/>
          <w:lang w:val="ka-GE"/>
        </w:rPr>
        <w:t xml:space="preserve">ინფორმატიკა;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გ) </w:t>
      </w:r>
      <w:r w:rsidR="00894648" w:rsidRPr="001A4FDA">
        <w:rPr>
          <w:rFonts w:ascii="Sylfaen" w:hAnsi="Sylfaen" w:cs="Sylfaen"/>
          <w:sz w:val="22"/>
          <w:szCs w:val="22"/>
          <w:lang w:val="ka-GE"/>
        </w:rPr>
        <w:t xml:space="preserve">ფიზიკა;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დ) </w:t>
      </w:r>
      <w:r w:rsidR="00894648" w:rsidRPr="001A4FDA">
        <w:rPr>
          <w:rFonts w:ascii="Sylfaen" w:hAnsi="Sylfaen" w:cs="Sylfaen"/>
          <w:sz w:val="22"/>
          <w:szCs w:val="22"/>
          <w:lang w:val="ka-GE"/>
        </w:rPr>
        <w:t xml:space="preserve">ქიმია;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ე) </w:t>
      </w:r>
      <w:r w:rsidR="00894648" w:rsidRPr="001A4FDA">
        <w:rPr>
          <w:rFonts w:ascii="Sylfaen" w:hAnsi="Sylfaen" w:cs="Sylfaen"/>
          <w:sz w:val="22"/>
          <w:szCs w:val="22"/>
          <w:lang w:val="ka-GE"/>
        </w:rPr>
        <w:t xml:space="preserve">სიცოცხლის შემსწავლელი მეცნიერებები;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ვ) </w:t>
      </w:r>
      <w:r w:rsidR="00894648" w:rsidRPr="001A4FDA">
        <w:rPr>
          <w:rFonts w:ascii="Sylfaen" w:hAnsi="Sylfaen" w:cs="Sylfaen"/>
          <w:sz w:val="22"/>
          <w:szCs w:val="22"/>
          <w:lang w:val="ka-GE"/>
        </w:rPr>
        <w:t xml:space="preserve">დედამიწის შემსწავლელი მეცნიერებები;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ზ) </w:t>
      </w:r>
      <w:r w:rsidR="00894648" w:rsidRPr="001A4FDA">
        <w:rPr>
          <w:rFonts w:ascii="Sylfaen" w:hAnsi="Sylfaen" w:cs="Sylfaen"/>
          <w:sz w:val="22"/>
          <w:szCs w:val="22"/>
          <w:lang w:val="ka-GE"/>
        </w:rPr>
        <w:t xml:space="preserve">ეკოლოგია;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თ) </w:t>
      </w:r>
      <w:r w:rsidR="00894648" w:rsidRPr="001A4FDA">
        <w:rPr>
          <w:rFonts w:ascii="Sylfaen" w:hAnsi="Sylfaen" w:cs="Sylfaen"/>
          <w:sz w:val="22"/>
          <w:szCs w:val="22"/>
          <w:lang w:val="ka-GE"/>
        </w:rPr>
        <w:t xml:space="preserve">ინჟინერია და ტექნოლოგიები; </w:t>
      </w:r>
    </w:p>
    <w:p w:rsidR="00894648" w:rsidRPr="001A4FDA" w:rsidRDefault="00410966"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Pr>
          <w:rFonts w:ascii="Sylfaen" w:hAnsi="Sylfaen" w:cs="Sylfaen"/>
          <w:sz w:val="22"/>
          <w:szCs w:val="22"/>
          <w:lang w:val="ka-GE"/>
        </w:rPr>
        <w:t xml:space="preserve">ი) </w:t>
      </w:r>
      <w:r w:rsidR="00894648" w:rsidRPr="001A4FDA">
        <w:rPr>
          <w:rFonts w:ascii="Sylfaen" w:hAnsi="Sylfaen" w:cs="Sylfaen"/>
          <w:sz w:val="22"/>
          <w:szCs w:val="22"/>
          <w:lang w:val="ka-GE"/>
        </w:rPr>
        <w:t xml:space="preserve">აგრარული მეცნიერებანი.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E33EB2"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sz w:val="22"/>
          <w:szCs w:val="22"/>
          <w:lang w:val="ka-GE"/>
        </w:rPr>
      </w:pPr>
      <w:r w:rsidRPr="001A4FDA">
        <w:rPr>
          <w:rFonts w:ascii="Sylfaen" w:hAnsi="Sylfaen" w:cs="Sylfaen"/>
          <w:b/>
          <w:bCs/>
          <w:sz w:val="22"/>
          <w:szCs w:val="22"/>
          <w:lang w:val="ka-GE"/>
        </w:rPr>
        <w:t>მუხლი 2.</w:t>
      </w:r>
      <w:r w:rsidRPr="00DE135A">
        <w:rPr>
          <w:rFonts w:ascii="Sylfaen" w:hAnsi="Sylfaen" w:cs="Sylfaen"/>
          <w:b/>
          <w:bCs/>
          <w:sz w:val="22"/>
          <w:szCs w:val="22"/>
          <w:lang w:val="ka-GE"/>
        </w:rPr>
        <w:t xml:space="preserve"> </w:t>
      </w:r>
      <w:r w:rsidRPr="001A4FDA">
        <w:rPr>
          <w:rFonts w:ascii="Sylfaen" w:hAnsi="Sylfaen" w:cs="Sylfaen"/>
          <w:b/>
          <w:bCs/>
          <w:sz w:val="22"/>
          <w:szCs w:val="22"/>
          <w:lang w:val="ka-GE"/>
        </w:rPr>
        <w:t>კონკურსში მონაწილე სუბიექტები  და  მონაწილეობის პირობები</w:t>
      </w:r>
    </w:p>
    <w:p w:rsid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კონკურსში პროექტის შეტანა შეუძლია საჯარო სკოლას/სკოლებს. </w:t>
      </w:r>
    </w:p>
    <w:p w:rsid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პროექტის შემომტანთა შორის საჯარო სკოლასთან ერთად შესაძლებელია იყოს კერძო სკოლაც, რაც შესაძლებლობას აძლევს მას კვლევაში ჩართოს თავისი მოსწავლეები. ამასთანავე, პროექტში მონაწილე კერძო სკოლა ვერ იქნება სასწავლო-კვლევითი გრანტის მიმღები და ვერ მიიღებს მონაწილეობას როგორც გრანტის თანხების, ასევე მის ფარგლებში შეძენილი ქონების განაწილებაში. </w:t>
      </w:r>
    </w:p>
    <w:p w:rsid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საჯარო სკოლის მხრიდან პროექტის ხელმძღვანელი უნდა იყოს საჯარო სკოლის VIII – XII კლასებში მომუშავე მოქმედი მასწავლებელი. მას შეუძლია მხოლოდ ერთი პროექტის წარდგენა.</w:t>
      </w:r>
    </w:p>
    <w:p w:rsid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პროექტში მონაწილე მეცნიერი უნდა იყოს დოქტორის ან მასთან გათანაბრებული აკადემიური ხარისხის მქონე უმაღლესი საგანმანათლებლო დაწესებულების ან/და სამეცნიერო-კვლევითი დაწესებულების აკადემიური/სამეცნიერო პერსონალი, რომელიც კვლევის პროცესში </w:t>
      </w:r>
      <w:r w:rsidRPr="00410966">
        <w:rPr>
          <w:rFonts w:ascii="Sylfaen" w:hAnsi="Sylfaen" w:cs="Sylfaen"/>
          <w:sz w:val="22"/>
          <w:szCs w:val="22"/>
          <w:lang w:val="ka-GE"/>
        </w:rPr>
        <w:lastRenderedPageBreak/>
        <w:t>სამეცნიერო კონსულტაციას უწევს პროექტის ხელმძღვანელს, პროექტის ასისტენტსა და მოსწავლეებს;</w:t>
      </w:r>
    </w:p>
    <w:p w:rsid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პროექტში უნდა მონაწილეობდეს პროექტის ასისტენტი, რომელიც ეხმარება პროექტის ხელმძღვანელსა და მეცნიერს პროექტის განხორციელებაში. იგი უნდა იყოს დოქტორანტი ან მაგისტრანტი საქართველოს მოქალაქე, რომელიც საქართველოს კანონმდებლობით დადგენილი წესით ჩარიცხულია საქართველოს უმაღლესი საგანმანათლებლო დაწესებულების დოქტორანტურის ან მაგისტრატურის საგანმანათლებლო პროგრამაზე და პროექტის შემოტანისას აქვს სტუდენტის აქტიური სტატუსი;</w:t>
      </w:r>
    </w:p>
    <w:p w:rsid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პროექტის ხელმძღვანელის, მეცნიერის და პროექტის ასისტენტის ჩართულობა პროექტში აუცილებელი პირობაა.</w:t>
      </w:r>
    </w:p>
    <w:p w:rsidR="00410966" w:rsidRDefault="00894648" w:rsidP="00894648">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კონკურსის ფარგლებში წარმოდგენილი პროექტები უნდა ითვალისწინებდეს საჯარო სკოლის მოსწავლეთა აქტიური  მონაწილეობით კონკრეტული სამეცნიერო საკითხის/პრობლემის კვლევას; კვლევაში ჩართული მოსწავლეები უნდა სწავლობდნენ VIII, IX, X, XI ან/და XII კლასებში.</w:t>
      </w:r>
    </w:p>
    <w:p w:rsid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პროექტში დაგეგმილი კვლევის ხანგრძლივობა უნდა იყოს 24 სამუშაო კვირა, რომელიც არ უნდა მოიცავდეს სასკოლო არდადეგებს. </w:t>
      </w:r>
    </w:p>
    <w:p w:rsidR="00894648" w:rsidRP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პროექტის განხორციელებამ ხელი არ უნდა შეუშალოს სკოლაში მიმდინარე  სასწავლო პროცესს. </w:t>
      </w:r>
    </w:p>
    <w:p w:rsidR="00894648" w:rsidRP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პროექტში უნდა აღინიშნოს კვლევაში მონაწილე მოსწავლეთა სავარაუდო კონტინგენტი და რაოდენობა. პროექტში მონაწილე მოსწავლეთა რაოდენობა არ უნდა იყოს 12 მოსწავლეზე ნაკლები. </w:t>
      </w:r>
    </w:p>
    <w:p w:rsidR="00894648" w:rsidRP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პროექტისათვის ფონდიდან მოთხოვნილი თანხა არ უნდა აღემატებოდეს 12 000 ლარს. შესაძლებელია, პროექტი ითვალისწინებდეს თანადაფინანსებას მონაწილე სუბიექტების ან სხვა იურიდიული პირების მიერ.</w:t>
      </w:r>
    </w:p>
    <w:p w:rsidR="00894648" w:rsidRP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კვლევის განსახორციელებლად შესაძლებელია გამოყენებულ იქნას სკოლის/სკოლების ან სხვა იურიდიული პირის მატერიალურ-ტექნიკური ბაზა.  </w:t>
      </w:r>
    </w:p>
    <w:p w:rsidR="00894648" w:rsidRPr="00410966" w:rsidRDefault="00894648" w:rsidP="00410966">
      <w:pPr>
        <w:pStyle w:val="ListParagraph"/>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პროექტმა ხელი უნდა შეუწყოს გრანტის დასრულების შემდეგ სკოლის ბაზაზე მასწავლებლისა და მოსწავლეთა ერთობლივი კვლევითი ჯგუფის/ჯგუფების მდგრად ფუნქციონირებასა და განვითარებას. პროექტის განხორციელება და კვლევის შედეგი უნდა გახდეს წინაპირობა სკოლის ბაზაზე სამეცნიერო-კვლევითი კლუბების დაარსების ან უკვე არსებული კლუბების გაძლიერების ხელშეწყობისათვის.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E33EB2" w:rsidRPr="00E33EB2"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sz w:val="22"/>
          <w:szCs w:val="22"/>
          <w:lang w:val="ka-GE"/>
        </w:rPr>
      </w:pPr>
      <w:r w:rsidRPr="001A4FDA">
        <w:rPr>
          <w:rFonts w:ascii="Sylfaen" w:hAnsi="Sylfaen" w:cs="Sylfaen"/>
          <w:b/>
          <w:bCs/>
          <w:sz w:val="22"/>
          <w:szCs w:val="22"/>
          <w:lang w:val="ka-GE"/>
        </w:rPr>
        <w:t xml:space="preserve">მუხლი 3. ძირითადი ფინანსური მოთხოვნები  </w:t>
      </w:r>
    </w:p>
    <w:p w:rsidR="00894648" w:rsidRPr="00410966" w:rsidRDefault="00894648" w:rsidP="00410966">
      <w:pPr>
        <w:pStyle w:val="ListParagraph"/>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პროექტის ბიუჯეტი შესაძლოა ითვალისწინებდეს როგორც ხარჯების ეკონომიკური კლასიფიკაციის, ასევე </w:t>
      </w:r>
      <w:proofErr w:type="spellStart"/>
      <w:r w:rsidRPr="00410966">
        <w:rPr>
          <w:rFonts w:ascii="Sylfaen" w:hAnsi="Sylfaen" w:cs="Sylfaen"/>
          <w:sz w:val="22"/>
          <w:szCs w:val="22"/>
          <w:lang w:val="ka-GE"/>
        </w:rPr>
        <w:t>არაფინანსური</w:t>
      </w:r>
      <w:proofErr w:type="spellEnd"/>
      <w:r w:rsidRPr="00410966">
        <w:rPr>
          <w:rFonts w:ascii="Sylfaen" w:hAnsi="Sylfaen" w:cs="Sylfaen"/>
          <w:sz w:val="22"/>
          <w:szCs w:val="22"/>
          <w:lang w:val="ka-GE"/>
        </w:rPr>
        <w:t xml:space="preserve"> აქტივებისა და მათზე ოპერაციების კლასიფიკაციის  შემდეგ მუხლებს: </w:t>
      </w: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90"/>
        <w:rPr>
          <w:rFonts w:ascii="Sylfaen" w:hAnsi="Sylfaen" w:cs="Sylfaen"/>
          <w:sz w:val="22"/>
          <w:szCs w:val="22"/>
          <w:lang w:val="ka-GE"/>
        </w:rPr>
      </w:pPr>
      <w:r w:rsidRPr="001A4FDA">
        <w:rPr>
          <w:rFonts w:ascii="Sylfaen" w:hAnsi="Sylfaen" w:cs="Sylfaen"/>
          <w:sz w:val="22"/>
          <w:szCs w:val="22"/>
          <w:lang w:val="ka-GE"/>
        </w:rPr>
        <w:t xml:space="preserve">ა) პროექტის ხელმძღვანელის, მეცნიერისა და პროექტის ასისტენტის საგრანტო დაფინანსება – რაც  გულისხმობს საანგარიშო პერიოდის განმავლობაში, აღნიშნული სუბიექტების საგრანტო დაფინანსებას, რომელიც არ უნდა აღემატებოდეს პროექტისთვის ფონდიდან მოთხოვნილი თანხის 40%-ს; </w:t>
      </w: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90"/>
        <w:rPr>
          <w:rFonts w:ascii="Sylfaen" w:hAnsi="Sylfaen" w:cs="Sylfaen"/>
          <w:sz w:val="22"/>
          <w:szCs w:val="22"/>
          <w:lang w:val="ka-GE"/>
        </w:rPr>
      </w:pPr>
      <w:r w:rsidRPr="001A4FDA">
        <w:rPr>
          <w:rFonts w:ascii="Sylfaen" w:hAnsi="Sylfaen" w:cs="Sylfaen"/>
          <w:sz w:val="22"/>
          <w:szCs w:val="22"/>
          <w:lang w:val="ka-GE"/>
        </w:rPr>
        <w:t xml:space="preserve">ბ) საქონელი და მომსახურება – აღნიშნული მუხლი არ უნდა ითვალისწინებდეს   შტატგარეშე მომუშავეთა შრომის ანაზღაურების და მივლინების ხარჯებს; </w:t>
      </w: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90"/>
        <w:rPr>
          <w:rFonts w:ascii="Sylfaen" w:hAnsi="Sylfaen" w:cs="Sylfaen"/>
          <w:sz w:val="22"/>
          <w:szCs w:val="22"/>
          <w:lang w:val="ka-GE"/>
        </w:rPr>
      </w:pPr>
      <w:r w:rsidRPr="001A4FDA">
        <w:rPr>
          <w:rFonts w:ascii="Sylfaen" w:hAnsi="Sylfaen" w:cs="Sylfaen"/>
          <w:sz w:val="22"/>
          <w:szCs w:val="22"/>
          <w:lang w:val="ka-GE"/>
        </w:rPr>
        <w:t xml:space="preserve">გ) </w:t>
      </w:r>
      <w:proofErr w:type="spellStart"/>
      <w:r w:rsidRPr="001A4FDA">
        <w:rPr>
          <w:rFonts w:ascii="Sylfaen" w:hAnsi="Sylfaen" w:cs="Sylfaen"/>
          <w:sz w:val="22"/>
          <w:szCs w:val="22"/>
          <w:lang w:val="ka-GE"/>
        </w:rPr>
        <w:t>არაფინანსური</w:t>
      </w:r>
      <w:proofErr w:type="spellEnd"/>
      <w:r w:rsidRPr="001A4FDA">
        <w:rPr>
          <w:rFonts w:ascii="Sylfaen" w:hAnsi="Sylfaen" w:cs="Sylfaen"/>
          <w:sz w:val="22"/>
          <w:szCs w:val="22"/>
          <w:lang w:val="ka-GE"/>
        </w:rPr>
        <w:t xml:space="preserve"> აქტივები; </w:t>
      </w: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630"/>
        <w:rPr>
          <w:rFonts w:ascii="Sylfaen" w:hAnsi="Sylfaen" w:cs="Sylfaen"/>
          <w:sz w:val="22"/>
          <w:szCs w:val="22"/>
          <w:lang w:val="ka-GE"/>
        </w:rPr>
      </w:pPr>
      <w:r w:rsidRPr="001A4FDA">
        <w:rPr>
          <w:rFonts w:ascii="Sylfaen" w:hAnsi="Sylfaen" w:cs="Sylfaen"/>
          <w:sz w:val="22"/>
          <w:szCs w:val="22"/>
          <w:lang w:val="ka-GE"/>
        </w:rPr>
        <w:t xml:space="preserve">დ) ზედნადები ხარჯი – პროექტის ტექნიკური უზრუნველყოფისათვის საჯარო სკოლისათვის განკუთვნილი თანხა, რომელიც არ უნდა აღემატებოდეს პროექტის ბიუჯეტის 7%-ს. პროექტში რამდენიმე საჯარო სკოლის მონაწილეობის შემთხვევაში შესაძლებელია ზედნადები ხარჯის განაწილება წინასწარ, ურთიერთშეთანხმების საფუძველზე. </w:t>
      </w:r>
    </w:p>
    <w:p w:rsidR="00894648" w:rsidRPr="00410966" w:rsidRDefault="00894648" w:rsidP="00410966">
      <w:pPr>
        <w:pStyle w:val="ListParagraph"/>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rPr>
      </w:pPr>
      <w:proofErr w:type="spellStart"/>
      <w:r w:rsidRPr="00410966">
        <w:rPr>
          <w:rFonts w:ascii="Sylfaen" w:hAnsi="Sylfaen" w:cs="Sylfaen"/>
          <w:sz w:val="22"/>
          <w:szCs w:val="22"/>
        </w:rPr>
        <w:lastRenderedPageBreak/>
        <w:t>სასწავლო-კვლევითი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გრანტით</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დაუშვებელია</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უძრავი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ქონების</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შეძენა</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ქირავნობა</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იჯარა</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კაპიტალური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რემონტი</w:t>
      </w:r>
      <w:proofErr w:type="spellEnd"/>
      <w:r w:rsidRPr="00410966">
        <w:rPr>
          <w:rFonts w:ascii="Sylfaen" w:hAnsi="Sylfaen" w:cs="Sylfaen"/>
          <w:sz w:val="22"/>
          <w:szCs w:val="22"/>
        </w:rPr>
        <w:t>/</w:t>
      </w:r>
      <w:proofErr w:type="spellStart"/>
      <w:r w:rsidRPr="00410966">
        <w:rPr>
          <w:rFonts w:ascii="Sylfaen" w:hAnsi="Sylfaen" w:cs="Sylfaen"/>
          <w:sz w:val="22"/>
          <w:szCs w:val="22"/>
        </w:rPr>
        <w:t>შენობა-ნაგებობის</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რეკონსტრუქცია</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ავტომანქანის</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შეძენა</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მობილური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ტელეფონის</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პლანშეტური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კომპიუტერის</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შეძენა</w:t>
      </w:r>
      <w:proofErr w:type="spellEnd"/>
      <w:r w:rsidRPr="00410966">
        <w:rPr>
          <w:rFonts w:ascii="Sylfaen" w:hAnsi="Sylfaen" w:cs="Sylfaen"/>
          <w:sz w:val="22"/>
          <w:szCs w:val="22"/>
        </w:rPr>
        <w:t>.</w:t>
      </w:r>
    </w:p>
    <w:p w:rsidR="00410966" w:rsidRPr="00410966" w:rsidRDefault="00894648" w:rsidP="00C54C46">
      <w:pPr>
        <w:pStyle w:val="ListParagraph"/>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proofErr w:type="spellStart"/>
      <w:r w:rsidRPr="00410966">
        <w:rPr>
          <w:rFonts w:ascii="Sylfaen" w:hAnsi="Sylfaen" w:cs="Sylfaen"/>
          <w:sz w:val="22"/>
          <w:szCs w:val="22"/>
        </w:rPr>
        <w:t>ამ</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მუხლის</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პირველი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პუნქტი</w:t>
      </w:r>
      <w:proofErr w:type="spellEnd"/>
      <w:r w:rsidRPr="00410966">
        <w:rPr>
          <w:rFonts w:ascii="Sylfaen" w:hAnsi="Sylfaen" w:cs="Sylfaen"/>
          <w:sz w:val="22"/>
          <w:szCs w:val="22"/>
          <w:lang w:val="ka-GE"/>
        </w:rPr>
        <w:t>თ</w:t>
      </w:r>
      <w:r w:rsidRPr="00410966">
        <w:rPr>
          <w:rFonts w:ascii="Sylfaen" w:hAnsi="Sylfaen" w:cs="Sylfaen"/>
          <w:sz w:val="22"/>
          <w:szCs w:val="22"/>
        </w:rPr>
        <w:t xml:space="preserve"> </w:t>
      </w:r>
      <w:proofErr w:type="spellStart"/>
      <w:r w:rsidRPr="00410966">
        <w:rPr>
          <w:rFonts w:ascii="Sylfaen" w:hAnsi="Sylfaen" w:cs="Sylfaen"/>
          <w:sz w:val="22"/>
          <w:szCs w:val="22"/>
        </w:rPr>
        <w:t>განსაზღვრული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ხარჯვითი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კატეგორიები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განისაზღვრება</w:t>
      </w:r>
      <w:proofErr w:type="spellEnd"/>
      <w:r w:rsidRPr="00410966">
        <w:rPr>
          <w:rFonts w:ascii="Sylfaen" w:hAnsi="Sylfaen"/>
          <w:sz w:val="22"/>
          <w:szCs w:val="22"/>
          <w:lang w:val="ka-GE"/>
        </w:rPr>
        <w:t xml:space="preserve"> </w:t>
      </w:r>
      <w:proofErr w:type="spellStart"/>
      <w:r w:rsidRPr="00410966">
        <w:rPr>
          <w:rFonts w:ascii="Sylfaen" w:hAnsi="Sylfaen"/>
          <w:sz w:val="22"/>
          <w:szCs w:val="22"/>
        </w:rPr>
        <w:t>ფონდის</w:t>
      </w:r>
      <w:proofErr w:type="spellEnd"/>
      <w:r w:rsidRPr="00410966">
        <w:rPr>
          <w:rFonts w:ascii="Sylfaen" w:hAnsi="Sylfaen"/>
          <w:sz w:val="22"/>
          <w:szCs w:val="22"/>
        </w:rPr>
        <w:t xml:space="preserve"> </w:t>
      </w:r>
      <w:proofErr w:type="spellStart"/>
      <w:r w:rsidRPr="00410966">
        <w:rPr>
          <w:rFonts w:ascii="Sylfaen" w:hAnsi="Sylfaen"/>
          <w:sz w:val="22"/>
          <w:szCs w:val="22"/>
        </w:rPr>
        <w:t>გენერალული</w:t>
      </w:r>
      <w:proofErr w:type="spellEnd"/>
      <w:r w:rsidRPr="00410966">
        <w:rPr>
          <w:rFonts w:ascii="Sylfaen" w:hAnsi="Sylfaen"/>
          <w:sz w:val="22"/>
          <w:szCs w:val="22"/>
        </w:rPr>
        <w:t xml:space="preserve"> </w:t>
      </w:r>
      <w:proofErr w:type="spellStart"/>
      <w:r w:rsidRPr="00410966">
        <w:rPr>
          <w:rFonts w:ascii="Sylfaen" w:hAnsi="Sylfaen"/>
          <w:sz w:val="22"/>
          <w:szCs w:val="22"/>
        </w:rPr>
        <w:t>დირექტორის</w:t>
      </w:r>
      <w:proofErr w:type="spellEnd"/>
      <w:r w:rsidRPr="00410966">
        <w:rPr>
          <w:rFonts w:ascii="Sylfaen" w:hAnsi="Sylfaen"/>
          <w:sz w:val="22"/>
          <w:szCs w:val="22"/>
        </w:rPr>
        <w:t xml:space="preserve"> </w:t>
      </w:r>
      <w:proofErr w:type="spellStart"/>
      <w:r w:rsidRPr="00410966">
        <w:rPr>
          <w:rFonts w:ascii="Sylfaen" w:hAnsi="Sylfaen"/>
          <w:sz w:val="22"/>
          <w:szCs w:val="22"/>
        </w:rPr>
        <w:t>მ</w:t>
      </w:r>
      <w:r w:rsidR="00410966">
        <w:rPr>
          <w:rFonts w:ascii="Sylfaen" w:hAnsi="Sylfaen"/>
          <w:sz w:val="22"/>
          <w:szCs w:val="22"/>
        </w:rPr>
        <w:t>იერ</w:t>
      </w:r>
      <w:proofErr w:type="spellEnd"/>
      <w:r w:rsidR="00410966">
        <w:rPr>
          <w:rFonts w:ascii="Sylfaen" w:hAnsi="Sylfaen"/>
          <w:sz w:val="22"/>
          <w:szCs w:val="22"/>
        </w:rPr>
        <w:t xml:space="preserve"> </w:t>
      </w:r>
      <w:proofErr w:type="spellStart"/>
      <w:r w:rsidR="00410966">
        <w:rPr>
          <w:rFonts w:ascii="Sylfaen" w:hAnsi="Sylfaen"/>
          <w:sz w:val="22"/>
          <w:szCs w:val="22"/>
        </w:rPr>
        <w:t>დამტკიცებული</w:t>
      </w:r>
      <w:proofErr w:type="spellEnd"/>
      <w:r w:rsidR="00410966">
        <w:rPr>
          <w:rFonts w:ascii="Sylfaen" w:hAnsi="Sylfaen"/>
          <w:sz w:val="22"/>
          <w:szCs w:val="22"/>
        </w:rPr>
        <w:t xml:space="preserve"> </w:t>
      </w:r>
      <w:proofErr w:type="spellStart"/>
      <w:r w:rsidR="00410966">
        <w:rPr>
          <w:rFonts w:ascii="Sylfaen" w:hAnsi="Sylfaen"/>
          <w:sz w:val="22"/>
          <w:szCs w:val="22"/>
        </w:rPr>
        <w:t>კლასიფიკატორით</w:t>
      </w:r>
      <w:proofErr w:type="spellEnd"/>
      <w:r w:rsidR="00410966">
        <w:rPr>
          <w:rFonts w:ascii="Sylfaen" w:hAnsi="Sylfaen"/>
          <w:sz w:val="22"/>
          <w:szCs w:val="22"/>
        </w:rPr>
        <w:t>.</w:t>
      </w:r>
    </w:p>
    <w:p w:rsidR="00894648" w:rsidRPr="00410966" w:rsidRDefault="00894648" w:rsidP="00C54C46">
      <w:pPr>
        <w:pStyle w:val="ListParagraph"/>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ამ მუხლის პირველი პუნქტის „ა“ ქვეპუნქტით გათვალისწინებული თანხა გადაერიცხებათ პროექტის ხელმძღვანელს, მეცნიერსა და პროექტის ასისტენტს მათ პირად საბანკო ანგარიშებზე, ხოლო ამ მუხლის პირველი პუნქტის „ბ“, „გ“ და „დ“ ქვეპუნქტებით განსაზღვრული თანხა საჯარო სკოლას/სკოლებს, შესაბამის მიზნობრივ ანგარიშზე. </w:t>
      </w:r>
    </w:p>
    <w:p w:rsidR="00894648" w:rsidRPr="00410966" w:rsidRDefault="00894648" w:rsidP="00410966">
      <w:pPr>
        <w:pStyle w:val="ListParagraph"/>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პროექტის განხორციელებისათვის საჭირო საჯარო სკოლის ან სხვა იურიდიული/ფიზიკური პირის ბაზის გამოყენება უნდა განხორციელდეს უსასყიდლოდ. </w:t>
      </w:r>
    </w:p>
    <w:p w:rsidR="00894648" w:rsidRPr="00410966" w:rsidRDefault="00894648" w:rsidP="00410966">
      <w:pPr>
        <w:pStyle w:val="ListParagraph"/>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პროექტს შეიძლება ჰქონდეს თანადაფინანსება როგორც ფულადი, ასევე </w:t>
      </w:r>
      <w:proofErr w:type="spellStart"/>
      <w:r w:rsidRPr="00410966">
        <w:rPr>
          <w:rFonts w:ascii="Sylfaen" w:hAnsi="Sylfaen" w:cs="Sylfaen"/>
          <w:sz w:val="22"/>
          <w:szCs w:val="22"/>
          <w:lang w:val="ka-GE"/>
        </w:rPr>
        <w:t>არაფინანსური</w:t>
      </w:r>
      <w:proofErr w:type="spellEnd"/>
      <w:r w:rsidRPr="00410966">
        <w:rPr>
          <w:rFonts w:ascii="Sylfaen" w:hAnsi="Sylfaen" w:cs="Sylfaen"/>
          <w:sz w:val="22"/>
          <w:szCs w:val="22"/>
          <w:lang w:val="ka-GE"/>
        </w:rPr>
        <w:t xml:space="preserve"> მონაწილეობის (</w:t>
      </w:r>
      <w:proofErr w:type="spellStart"/>
      <w:r w:rsidRPr="00410966">
        <w:rPr>
          <w:rFonts w:ascii="Sylfaen" w:hAnsi="Sylfaen" w:cs="Sylfaen"/>
          <w:sz w:val="22"/>
          <w:szCs w:val="22"/>
          <w:lang w:val="ka-GE"/>
        </w:rPr>
        <w:t>in-kind</w:t>
      </w:r>
      <w:proofErr w:type="spellEnd"/>
      <w:r w:rsidRPr="00410966">
        <w:rPr>
          <w:rFonts w:ascii="Sylfaen" w:hAnsi="Sylfaen" w:cs="Sylfaen"/>
          <w:sz w:val="22"/>
          <w:szCs w:val="22"/>
          <w:lang w:val="ka-GE"/>
        </w:rPr>
        <w:t xml:space="preserve"> </w:t>
      </w:r>
      <w:proofErr w:type="spellStart"/>
      <w:r w:rsidRPr="00410966">
        <w:rPr>
          <w:rFonts w:ascii="Sylfaen" w:hAnsi="Sylfaen" w:cs="Sylfaen"/>
          <w:sz w:val="22"/>
          <w:szCs w:val="22"/>
          <w:lang w:val="ka-GE"/>
        </w:rPr>
        <w:t>contribution</w:t>
      </w:r>
      <w:proofErr w:type="spellEnd"/>
      <w:r w:rsidRPr="00410966">
        <w:rPr>
          <w:rFonts w:ascii="Sylfaen" w:hAnsi="Sylfaen" w:cs="Sylfaen"/>
          <w:sz w:val="22"/>
          <w:szCs w:val="22"/>
          <w:lang w:val="ka-GE"/>
        </w:rPr>
        <w:t xml:space="preserve">) სახით საჯარო სკოლის, პროექტის ხელმძღვანელის, მეცნიერის, პროექტის ასისტენტის ან მესამე იურიდიული/ფიზიკური პირის მხრიდან. თანადაფინანსების არსებობის შემთხვევაში პროექტთან ერთად ფონდში წარმოდგენილი უნდა იყოს შესაბამისი წერილობითი დადასტურება თანადაფინანსების ღირებულების მითითებით. </w:t>
      </w:r>
    </w:p>
    <w:p w:rsidR="00410966" w:rsidRDefault="00410966"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p>
    <w:p w:rsidR="00F74454" w:rsidRPr="00E33EB2"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sz w:val="22"/>
          <w:szCs w:val="22"/>
          <w:lang w:val="ka-GE"/>
        </w:rPr>
      </w:pPr>
      <w:r w:rsidRPr="001A4FDA">
        <w:rPr>
          <w:rFonts w:ascii="Sylfaen" w:hAnsi="Sylfaen" w:cs="Sylfaen"/>
          <w:b/>
          <w:bCs/>
          <w:sz w:val="22"/>
          <w:szCs w:val="22"/>
          <w:lang w:val="ka-GE"/>
        </w:rPr>
        <w:t xml:space="preserve">მუხლი 4. კონკურსის ეტაპები  </w:t>
      </w: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1A4FDA">
        <w:rPr>
          <w:rFonts w:ascii="Sylfaen" w:hAnsi="Sylfaen" w:cs="Sylfaen"/>
          <w:sz w:val="22"/>
          <w:szCs w:val="22"/>
          <w:lang w:val="ka-GE"/>
        </w:rPr>
        <w:t xml:space="preserve">კონკურსის  ეტაპებია: </w:t>
      </w:r>
    </w:p>
    <w:p w:rsidR="00894648" w:rsidRPr="00410966" w:rsidRDefault="00894648" w:rsidP="00410966">
      <w:pPr>
        <w:pStyle w:val="ListParagraph"/>
        <w:widowControl/>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კონკურსის გამოცხადება; </w:t>
      </w:r>
    </w:p>
    <w:p w:rsidR="00894648" w:rsidRPr="00410966" w:rsidRDefault="00894648" w:rsidP="00410966">
      <w:pPr>
        <w:pStyle w:val="ListParagraph"/>
        <w:widowControl/>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პროექტების რეგისტრაცია; </w:t>
      </w:r>
    </w:p>
    <w:p w:rsidR="00894648" w:rsidRPr="00410966" w:rsidRDefault="00894648" w:rsidP="00410966">
      <w:pPr>
        <w:pStyle w:val="ListParagraph"/>
        <w:widowControl/>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პროექტების შეფასება საკონკურსო კომისიის მიერ შეფასების პირველ ეტაპზე; </w:t>
      </w:r>
    </w:p>
    <w:p w:rsidR="00894648" w:rsidRPr="00410966" w:rsidRDefault="00894648" w:rsidP="00410966">
      <w:pPr>
        <w:pStyle w:val="ListParagraph"/>
        <w:widowControl/>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მეორე ეტაპზე გადასული პროექტების პრეზენტაცია საკონკურსო კომისიის წინაშე პროექტის ხელმძღვანელების მიერ და საკონკურსო კომისიის მიერ დასაფინანსებელი პროექტების გამოვლენა; </w:t>
      </w:r>
    </w:p>
    <w:p w:rsidR="00894648" w:rsidRPr="00410966" w:rsidRDefault="00894648" w:rsidP="00410966">
      <w:pPr>
        <w:pStyle w:val="ListParagraph"/>
        <w:widowControl/>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საკონკურსო კომისიის მიერ დასაფინანსებლად შერჩეული პროექტების დამტკიცება –  გენერალური დირექტორის მიერ; </w:t>
      </w:r>
    </w:p>
    <w:p w:rsidR="00894648" w:rsidRPr="00410966" w:rsidRDefault="00894648" w:rsidP="00410966">
      <w:pPr>
        <w:pStyle w:val="ListParagraph"/>
        <w:widowControl/>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სასწავლო-კვლევითი გრანტის </w:t>
      </w:r>
      <w:proofErr w:type="spellStart"/>
      <w:r w:rsidRPr="00410966">
        <w:rPr>
          <w:rFonts w:ascii="Sylfaen" w:hAnsi="Sylfaen" w:cs="Sylfaen"/>
          <w:sz w:val="22"/>
          <w:szCs w:val="22"/>
          <w:lang w:val="ka-GE"/>
        </w:rPr>
        <w:t>მიმღებებთან</w:t>
      </w:r>
      <w:proofErr w:type="spellEnd"/>
      <w:r w:rsidRPr="00410966">
        <w:rPr>
          <w:rFonts w:ascii="Sylfaen" w:hAnsi="Sylfaen" w:cs="Sylfaen"/>
          <w:sz w:val="22"/>
          <w:szCs w:val="22"/>
          <w:lang w:val="ka-GE"/>
        </w:rPr>
        <w:t xml:space="preserve"> საგრანტო ხელშეკრულებების გაფორმება.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r w:rsidRPr="001A4FDA">
        <w:rPr>
          <w:rFonts w:ascii="Sylfaen" w:hAnsi="Sylfaen" w:cs="Sylfaen"/>
          <w:sz w:val="22"/>
          <w:szCs w:val="22"/>
          <w:lang w:val="ka-GE"/>
        </w:rPr>
        <w:t xml:space="preserve"> </w:t>
      </w:r>
    </w:p>
    <w:p w:rsidR="00E33EB2"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sz w:val="22"/>
          <w:szCs w:val="22"/>
          <w:lang w:val="ka-GE"/>
        </w:rPr>
      </w:pPr>
      <w:r w:rsidRPr="001A4FDA">
        <w:rPr>
          <w:rFonts w:ascii="Sylfaen" w:hAnsi="Sylfaen" w:cs="Sylfaen"/>
          <w:b/>
          <w:bCs/>
          <w:sz w:val="22"/>
          <w:szCs w:val="22"/>
          <w:lang w:val="ka-GE"/>
        </w:rPr>
        <w:t xml:space="preserve">მუხლი 5 </w:t>
      </w:r>
      <w:r w:rsidRPr="001A4FDA">
        <w:rPr>
          <w:rFonts w:ascii="Sylfaen" w:hAnsi="Sylfaen" w:cs="Sylfaen"/>
          <w:b/>
          <w:sz w:val="22"/>
          <w:szCs w:val="22"/>
          <w:lang w:val="ka-GE"/>
        </w:rPr>
        <w:t>კონკურსში მონაწილეობისათვის წარსადგენი დოკუმენტაცია</w:t>
      </w:r>
    </w:p>
    <w:p w:rsidR="00894648" w:rsidRPr="00410966" w:rsidRDefault="00894648" w:rsidP="00410966">
      <w:pPr>
        <w:pStyle w:val="ListParagraph"/>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ფონდში წარსადგენი საკონკურსო განაცხადის დოკუმენტაცია შედგება ორი ნაწილისგან:</w:t>
      </w: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ascii="Sylfaen" w:hAnsi="Sylfaen" w:cs="Sylfaen"/>
          <w:b/>
          <w:sz w:val="22"/>
          <w:szCs w:val="22"/>
          <w:lang w:val="ka-GE"/>
        </w:rPr>
      </w:pPr>
      <w:r w:rsidRPr="001A4FDA">
        <w:rPr>
          <w:rFonts w:ascii="Sylfaen" w:hAnsi="Sylfaen" w:cs="Sylfaen"/>
          <w:b/>
          <w:sz w:val="22"/>
          <w:szCs w:val="22"/>
          <w:lang w:val="ka-GE"/>
        </w:rPr>
        <w:t>ა) ნაწილი პირველი</w:t>
      </w:r>
      <w:r>
        <w:rPr>
          <w:rFonts w:ascii="Sylfaen" w:hAnsi="Sylfaen" w:cs="Sylfaen"/>
          <w:b/>
          <w:sz w:val="22"/>
          <w:szCs w:val="22"/>
          <w:lang w:val="ka-GE"/>
        </w:rPr>
        <w:t xml:space="preserve"> </w:t>
      </w:r>
      <w:r w:rsidRPr="001A4FDA">
        <w:rPr>
          <w:rFonts w:ascii="Sylfaen" w:hAnsi="Sylfaen" w:cs="Sylfaen"/>
          <w:b/>
          <w:sz w:val="22"/>
          <w:szCs w:val="22"/>
          <w:lang w:val="ka-GE"/>
        </w:rPr>
        <w:t>-</w:t>
      </w:r>
      <w:r>
        <w:rPr>
          <w:rFonts w:ascii="Sylfaen" w:hAnsi="Sylfaen" w:cs="Sylfaen"/>
          <w:b/>
          <w:sz w:val="22"/>
          <w:szCs w:val="22"/>
          <w:lang w:val="ka-GE"/>
        </w:rPr>
        <w:t xml:space="preserve"> </w:t>
      </w:r>
      <w:r w:rsidRPr="001A4FDA">
        <w:rPr>
          <w:rFonts w:ascii="Sylfaen" w:hAnsi="Sylfaen" w:cs="Sylfaen"/>
          <w:b/>
          <w:sz w:val="22"/>
          <w:szCs w:val="22"/>
          <w:lang w:val="ka-GE"/>
        </w:rPr>
        <w:t>პროექტის შინაარსობრივი დოკუმენტები:</w:t>
      </w:r>
    </w:p>
    <w:p w:rsidR="00894648" w:rsidRPr="001A4FDA" w:rsidRDefault="00894648" w:rsidP="00410966">
      <w:pPr>
        <w:pStyle w:val="NoSpacing"/>
        <w:numPr>
          <w:ilvl w:val="0"/>
          <w:numId w:val="23"/>
        </w:numPr>
        <w:spacing w:line="276" w:lineRule="auto"/>
        <w:rPr>
          <w:sz w:val="22"/>
          <w:szCs w:val="22"/>
          <w:lang w:val="ka-GE"/>
        </w:rPr>
      </w:pPr>
      <w:r w:rsidRPr="001A4FDA">
        <w:rPr>
          <w:rFonts w:ascii="Sylfaen" w:hAnsi="Sylfaen" w:cs="Sylfaen"/>
          <w:sz w:val="22"/>
          <w:szCs w:val="22"/>
          <w:lang w:val="ka-GE"/>
        </w:rPr>
        <w:t>საპროექტო</w:t>
      </w:r>
      <w:r w:rsidRPr="001A4FDA">
        <w:rPr>
          <w:sz w:val="22"/>
          <w:szCs w:val="22"/>
          <w:lang w:val="ka-GE"/>
        </w:rPr>
        <w:t xml:space="preserve"> </w:t>
      </w:r>
      <w:r w:rsidRPr="001A4FDA">
        <w:rPr>
          <w:rFonts w:ascii="Sylfaen" w:hAnsi="Sylfaen" w:cs="Sylfaen"/>
          <w:sz w:val="22"/>
          <w:szCs w:val="22"/>
          <w:lang w:val="ka-GE"/>
        </w:rPr>
        <w:t>წინადადება</w:t>
      </w:r>
      <w:r w:rsidRPr="001A4FDA">
        <w:rPr>
          <w:rFonts w:eastAsia="Merriweather" w:cs="Merriweather"/>
          <w:sz w:val="22"/>
          <w:szCs w:val="22"/>
          <w:lang w:val="ka-GE"/>
        </w:rPr>
        <w:t xml:space="preserve"> </w:t>
      </w:r>
      <w:r w:rsidRPr="001A4FDA">
        <w:rPr>
          <w:rFonts w:ascii="Sylfaen" w:eastAsia="Merriweather" w:hAnsi="Sylfaen" w:cs="Merriweather"/>
          <w:sz w:val="22"/>
          <w:szCs w:val="22"/>
          <w:lang w:val="ka-GE"/>
        </w:rPr>
        <w:t xml:space="preserve">(დანართი 2, </w:t>
      </w:r>
      <w:r w:rsidRPr="001A4FDA">
        <w:rPr>
          <w:rFonts w:eastAsia="Merriweather" w:cs="Merriweather"/>
          <w:sz w:val="22"/>
          <w:szCs w:val="22"/>
          <w:lang w:val="ka-GE"/>
        </w:rPr>
        <w:t xml:space="preserve">PDF </w:t>
      </w:r>
      <w:r w:rsidRPr="001A4FDA">
        <w:rPr>
          <w:rFonts w:ascii="Sylfaen" w:eastAsia="Merriweather" w:hAnsi="Sylfaen" w:cs="Sylfaen"/>
          <w:sz w:val="22"/>
          <w:szCs w:val="22"/>
          <w:lang w:val="ka-GE"/>
        </w:rPr>
        <w:t>ფორმატი)</w:t>
      </w:r>
      <w:r>
        <w:rPr>
          <w:rFonts w:ascii="Sylfaen" w:eastAsia="Merriweather" w:hAnsi="Sylfaen" w:cs="Sylfaen"/>
          <w:sz w:val="22"/>
          <w:szCs w:val="22"/>
        </w:rPr>
        <w:t>;</w:t>
      </w:r>
    </w:p>
    <w:p w:rsidR="00894648" w:rsidRPr="001A4FDA" w:rsidRDefault="00894648" w:rsidP="00410966">
      <w:pPr>
        <w:pStyle w:val="NoSpacing"/>
        <w:numPr>
          <w:ilvl w:val="0"/>
          <w:numId w:val="23"/>
        </w:numPr>
        <w:spacing w:line="276" w:lineRule="auto"/>
        <w:rPr>
          <w:sz w:val="22"/>
          <w:szCs w:val="22"/>
          <w:lang w:val="ka-GE"/>
        </w:rPr>
      </w:pPr>
      <w:r w:rsidRPr="001A4FDA">
        <w:rPr>
          <w:rFonts w:ascii="Sylfaen" w:hAnsi="Sylfaen" w:cs="Sylfaen"/>
          <w:sz w:val="22"/>
          <w:szCs w:val="22"/>
          <w:lang w:val="ka-GE"/>
        </w:rPr>
        <w:t>პროექტის</w:t>
      </w:r>
      <w:r w:rsidRPr="001A4FDA">
        <w:rPr>
          <w:sz w:val="22"/>
          <w:szCs w:val="22"/>
          <w:lang w:val="ka-GE"/>
        </w:rPr>
        <w:t xml:space="preserve"> </w:t>
      </w:r>
      <w:r>
        <w:rPr>
          <w:rFonts w:ascii="Sylfaen" w:hAnsi="Sylfaen" w:cs="Sylfaen"/>
          <w:sz w:val="22"/>
          <w:szCs w:val="22"/>
          <w:lang w:val="ka-GE"/>
        </w:rPr>
        <w:t xml:space="preserve">რეზიუმე </w:t>
      </w:r>
      <w:r w:rsidRPr="001A4FDA">
        <w:rPr>
          <w:rFonts w:ascii="Sylfaen" w:hAnsi="Sylfaen" w:cs="Sylfaen"/>
          <w:sz w:val="22"/>
          <w:szCs w:val="22"/>
          <w:lang w:val="ka-GE"/>
        </w:rPr>
        <w:t>ქართულ</w:t>
      </w:r>
      <w:r w:rsidRPr="001A4FDA">
        <w:rPr>
          <w:sz w:val="22"/>
          <w:szCs w:val="22"/>
          <w:lang w:val="ka-GE"/>
        </w:rPr>
        <w:t xml:space="preserve"> </w:t>
      </w:r>
      <w:r w:rsidRPr="001A4FDA">
        <w:rPr>
          <w:rFonts w:ascii="Sylfaen" w:hAnsi="Sylfaen" w:cs="Sylfaen"/>
          <w:sz w:val="22"/>
          <w:szCs w:val="22"/>
          <w:lang w:val="ka-GE"/>
        </w:rPr>
        <w:t>და</w:t>
      </w:r>
      <w:r w:rsidRPr="001A4FDA">
        <w:rPr>
          <w:sz w:val="22"/>
          <w:szCs w:val="22"/>
          <w:lang w:val="ka-GE"/>
        </w:rPr>
        <w:t xml:space="preserve"> </w:t>
      </w:r>
      <w:r w:rsidRPr="001A4FDA">
        <w:rPr>
          <w:rFonts w:ascii="Sylfaen" w:hAnsi="Sylfaen" w:cs="Sylfaen"/>
          <w:sz w:val="22"/>
          <w:szCs w:val="22"/>
          <w:lang w:val="ka-GE"/>
        </w:rPr>
        <w:t>ინგლისურ</w:t>
      </w:r>
      <w:r w:rsidRPr="001A4FDA">
        <w:rPr>
          <w:sz w:val="22"/>
          <w:szCs w:val="22"/>
          <w:lang w:val="ka-GE"/>
        </w:rPr>
        <w:t xml:space="preserve"> </w:t>
      </w:r>
      <w:r w:rsidRPr="001A4FDA">
        <w:rPr>
          <w:rFonts w:ascii="Sylfaen" w:hAnsi="Sylfaen" w:cs="Sylfaen"/>
          <w:sz w:val="22"/>
          <w:szCs w:val="22"/>
          <w:lang w:val="ka-GE"/>
        </w:rPr>
        <w:t>ენებზე (დანართი</w:t>
      </w:r>
      <w:r>
        <w:rPr>
          <w:rFonts w:ascii="Sylfaen" w:hAnsi="Sylfaen" w:cs="Sylfaen"/>
          <w:sz w:val="22"/>
          <w:szCs w:val="22"/>
          <w:lang w:val="ka-GE"/>
        </w:rPr>
        <w:t xml:space="preserve"> </w:t>
      </w:r>
      <w:r w:rsidRPr="001A4FDA">
        <w:rPr>
          <w:rFonts w:ascii="Sylfaen" w:hAnsi="Sylfaen" w:cs="Sylfaen"/>
          <w:sz w:val="22"/>
          <w:szCs w:val="22"/>
          <w:lang w:val="ka-GE"/>
        </w:rPr>
        <w:t>3</w:t>
      </w:r>
      <w:r>
        <w:rPr>
          <w:rFonts w:ascii="Sylfaen" w:hAnsi="Sylfaen" w:cs="Sylfaen"/>
          <w:sz w:val="22"/>
          <w:szCs w:val="22"/>
          <w:lang w:val="ka-GE"/>
        </w:rPr>
        <w:t>)</w:t>
      </w:r>
      <w:r w:rsidRPr="001A4FDA">
        <w:rPr>
          <w:rFonts w:eastAsia="Merriweather" w:cs="Merriweather"/>
          <w:sz w:val="22"/>
          <w:szCs w:val="22"/>
          <w:lang w:val="ka-GE"/>
        </w:rPr>
        <w:t xml:space="preserve"> </w:t>
      </w:r>
      <w:r>
        <w:rPr>
          <w:rFonts w:ascii="Sylfaen" w:eastAsia="Merriweather" w:hAnsi="Sylfaen" w:cs="Merriweather"/>
          <w:sz w:val="22"/>
          <w:szCs w:val="22"/>
          <w:lang w:val="ka-GE"/>
        </w:rPr>
        <w:t>(</w:t>
      </w:r>
      <w:r w:rsidRPr="001A4FDA">
        <w:rPr>
          <w:rFonts w:eastAsia="Merriweather" w:cs="Merriweather"/>
          <w:sz w:val="22"/>
          <w:szCs w:val="22"/>
          <w:lang w:val="ka-GE"/>
        </w:rPr>
        <w:t xml:space="preserve">PDF </w:t>
      </w:r>
      <w:r w:rsidRPr="001A4FDA">
        <w:rPr>
          <w:rFonts w:ascii="Sylfaen" w:eastAsia="Merriweather" w:hAnsi="Sylfaen" w:cs="Sylfaen"/>
          <w:sz w:val="22"/>
          <w:szCs w:val="22"/>
          <w:lang w:val="ka-GE"/>
        </w:rPr>
        <w:t>ფორმატი)</w:t>
      </w:r>
      <w:r>
        <w:rPr>
          <w:rFonts w:ascii="Sylfaen" w:eastAsia="Merriweather" w:hAnsi="Sylfaen" w:cs="Sylfaen"/>
          <w:sz w:val="22"/>
          <w:szCs w:val="22"/>
        </w:rPr>
        <w:t>;</w:t>
      </w:r>
    </w:p>
    <w:p w:rsidR="00894648" w:rsidRPr="001A4FDA" w:rsidRDefault="00894648" w:rsidP="00410966">
      <w:pPr>
        <w:pStyle w:val="NoSpacing"/>
        <w:numPr>
          <w:ilvl w:val="0"/>
          <w:numId w:val="23"/>
        </w:numPr>
        <w:spacing w:line="276" w:lineRule="auto"/>
        <w:rPr>
          <w:sz w:val="22"/>
          <w:szCs w:val="22"/>
          <w:lang w:val="ka-GE"/>
        </w:rPr>
      </w:pPr>
      <w:r w:rsidRPr="001A4FDA">
        <w:rPr>
          <w:rFonts w:ascii="Sylfaen" w:hAnsi="Sylfaen" w:cs="Sylfaen"/>
          <w:sz w:val="22"/>
          <w:szCs w:val="22"/>
          <w:lang w:val="ka-GE"/>
        </w:rPr>
        <w:t>კრებსითი</w:t>
      </w:r>
      <w:r w:rsidRPr="001A4FDA">
        <w:rPr>
          <w:sz w:val="22"/>
          <w:szCs w:val="22"/>
          <w:lang w:val="ka-GE"/>
        </w:rPr>
        <w:t xml:space="preserve"> </w:t>
      </w:r>
      <w:r w:rsidRPr="001A4FDA">
        <w:rPr>
          <w:rFonts w:ascii="Sylfaen" w:hAnsi="Sylfaen" w:cs="Sylfaen"/>
          <w:sz w:val="22"/>
          <w:szCs w:val="22"/>
          <w:lang w:val="ka-GE"/>
        </w:rPr>
        <w:t>ინფორმაცია</w:t>
      </w:r>
      <w:r w:rsidRPr="001A4FDA">
        <w:rPr>
          <w:sz w:val="22"/>
          <w:szCs w:val="22"/>
          <w:lang w:val="ka-GE"/>
        </w:rPr>
        <w:t xml:space="preserve"> </w:t>
      </w:r>
      <w:r w:rsidRPr="001A4FDA">
        <w:rPr>
          <w:rFonts w:ascii="Sylfaen" w:hAnsi="Sylfaen" w:cs="Sylfaen"/>
          <w:sz w:val="22"/>
          <w:szCs w:val="22"/>
          <w:lang w:val="ka-GE"/>
        </w:rPr>
        <w:t>პროექტის</w:t>
      </w:r>
      <w:r w:rsidRPr="001A4FDA">
        <w:rPr>
          <w:sz w:val="22"/>
          <w:szCs w:val="22"/>
          <w:lang w:val="ka-GE"/>
        </w:rPr>
        <w:t xml:space="preserve"> </w:t>
      </w:r>
      <w:r w:rsidRPr="001A4FDA">
        <w:rPr>
          <w:rFonts w:ascii="Sylfaen" w:hAnsi="Sylfaen" w:cs="Sylfaen"/>
          <w:sz w:val="22"/>
          <w:szCs w:val="22"/>
          <w:lang w:val="ka-GE"/>
        </w:rPr>
        <w:t>შესახებ</w:t>
      </w:r>
      <w:r>
        <w:rPr>
          <w:rFonts w:ascii="Sylfaen" w:hAnsi="Sylfaen" w:cs="Sylfaen"/>
          <w:sz w:val="22"/>
          <w:szCs w:val="22"/>
          <w:lang w:val="ka-GE"/>
        </w:rPr>
        <w:t xml:space="preserve"> (დანართი 4) (</w:t>
      </w:r>
      <w:r w:rsidRPr="001A4FDA">
        <w:rPr>
          <w:rFonts w:eastAsia="Merriweather" w:cs="Merriweather"/>
          <w:sz w:val="22"/>
          <w:szCs w:val="22"/>
          <w:lang w:val="ka-GE"/>
        </w:rPr>
        <w:t xml:space="preserve">PDF </w:t>
      </w:r>
      <w:r w:rsidRPr="001A4FDA">
        <w:rPr>
          <w:rFonts w:ascii="Sylfaen" w:eastAsia="Merriweather" w:hAnsi="Sylfaen" w:cs="Sylfaen"/>
          <w:sz w:val="22"/>
          <w:szCs w:val="22"/>
          <w:lang w:val="ka-GE"/>
        </w:rPr>
        <w:t>ფორმატი)</w:t>
      </w:r>
      <w:r>
        <w:rPr>
          <w:rFonts w:ascii="Sylfaen" w:eastAsia="Merriweather" w:hAnsi="Sylfaen" w:cs="Sylfaen"/>
          <w:sz w:val="22"/>
          <w:szCs w:val="22"/>
        </w:rPr>
        <w:t>;</w:t>
      </w:r>
    </w:p>
    <w:p w:rsidR="00894648" w:rsidRPr="001A4FDA" w:rsidRDefault="00894648" w:rsidP="00410966">
      <w:pPr>
        <w:pStyle w:val="NoSpacing"/>
        <w:numPr>
          <w:ilvl w:val="0"/>
          <w:numId w:val="23"/>
        </w:numPr>
        <w:spacing w:line="276" w:lineRule="auto"/>
        <w:rPr>
          <w:rFonts w:ascii="Sylfaen" w:hAnsi="Sylfaen"/>
          <w:sz w:val="22"/>
          <w:szCs w:val="22"/>
          <w:lang w:val="ka-GE"/>
        </w:rPr>
      </w:pPr>
      <w:r w:rsidRPr="001A4FDA">
        <w:rPr>
          <w:rFonts w:ascii="Sylfaen" w:hAnsi="Sylfaen" w:cs="Sylfaen"/>
          <w:sz w:val="22"/>
          <w:szCs w:val="22"/>
          <w:lang w:val="ka-GE"/>
        </w:rPr>
        <w:t>პროფესიული</w:t>
      </w:r>
      <w:r w:rsidRPr="001A4FDA">
        <w:rPr>
          <w:sz w:val="22"/>
          <w:szCs w:val="22"/>
          <w:lang w:val="ka-GE"/>
        </w:rPr>
        <w:t xml:space="preserve"> </w:t>
      </w:r>
      <w:r w:rsidRPr="001A4FDA">
        <w:rPr>
          <w:rFonts w:ascii="Sylfaen" w:hAnsi="Sylfaen" w:cs="Sylfaen"/>
          <w:sz w:val="22"/>
          <w:szCs w:val="22"/>
          <w:lang w:val="ka-GE"/>
        </w:rPr>
        <w:t>ბიოგრაფია</w:t>
      </w:r>
      <w:r>
        <w:rPr>
          <w:sz w:val="22"/>
          <w:szCs w:val="22"/>
          <w:lang w:val="ka-GE"/>
        </w:rPr>
        <w:t xml:space="preserve"> (</w:t>
      </w:r>
      <w:r>
        <w:rPr>
          <w:sz w:val="22"/>
          <w:szCs w:val="22"/>
        </w:rPr>
        <w:t>CV</w:t>
      </w:r>
      <w:r w:rsidRPr="001A4FDA">
        <w:rPr>
          <w:sz w:val="22"/>
          <w:szCs w:val="22"/>
          <w:lang w:val="ka-GE"/>
        </w:rPr>
        <w:t xml:space="preserve">) </w:t>
      </w:r>
      <w:r w:rsidRPr="001A4FDA">
        <w:rPr>
          <w:rFonts w:ascii="Sylfaen" w:hAnsi="Sylfaen" w:cs="Sylfaen"/>
          <w:sz w:val="22"/>
          <w:szCs w:val="22"/>
          <w:lang w:val="ka-GE"/>
        </w:rPr>
        <w:t>ქართულ</w:t>
      </w:r>
      <w:r w:rsidRPr="001A4FDA">
        <w:rPr>
          <w:sz w:val="22"/>
          <w:szCs w:val="22"/>
          <w:lang w:val="ka-GE"/>
        </w:rPr>
        <w:t xml:space="preserve"> </w:t>
      </w:r>
      <w:r w:rsidRPr="001A4FDA">
        <w:rPr>
          <w:rFonts w:ascii="Sylfaen" w:hAnsi="Sylfaen" w:cs="Sylfaen"/>
          <w:sz w:val="22"/>
          <w:szCs w:val="22"/>
          <w:lang w:val="ka-GE"/>
        </w:rPr>
        <w:t>ენაზე</w:t>
      </w:r>
      <w:r w:rsidRPr="001A4FDA">
        <w:rPr>
          <w:sz w:val="22"/>
          <w:szCs w:val="22"/>
          <w:lang w:val="ka-GE"/>
        </w:rPr>
        <w:t xml:space="preserve"> </w:t>
      </w:r>
      <w:r w:rsidRPr="001A4FDA">
        <w:rPr>
          <w:rFonts w:ascii="Sylfaen" w:eastAsia="Merriweather" w:hAnsi="Sylfaen" w:cs="Sylfaen"/>
          <w:sz w:val="22"/>
          <w:szCs w:val="22"/>
          <w:lang w:val="ka-GE"/>
        </w:rPr>
        <w:t>(დანართი 5</w:t>
      </w:r>
      <w:r>
        <w:rPr>
          <w:rFonts w:ascii="Sylfaen" w:eastAsia="Merriweather" w:hAnsi="Sylfaen" w:cs="Sylfaen"/>
          <w:sz w:val="22"/>
          <w:szCs w:val="22"/>
          <w:lang w:val="ka-GE"/>
        </w:rPr>
        <w:t>)</w:t>
      </w:r>
      <w:r w:rsidRPr="001A4FDA">
        <w:rPr>
          <w:rFonts w:ascii="Sylfaen" w:eastAsia="Merriweather" w:hAnsi="Sylfaen" w:cs="Sylfaen"/>
          <w:sz w:val="22"/>
          <w:szCs w:val="22"/>
          <w:lang w:val="ka-GE"/>
        </w:rPr>
        <w:t xml:space="preserve"> </w:t>
      </w:r>
      <w:r>
        <w:rPr>
          <w:rFonts w:ascii="Sylfaen" w:hAnsi="Sylfaen"/>
          <w:sz w:val="22"/>
          <w:szCs w:val="22"/>
          <w:lang w:val="ka-GE"/>
        </w:rPr>
        <w:t>(</w:t>
      </w:r>
      <w:r w:rsidRPr="001A4FDA">
        <w:rPr>
          <w:rFonts w:eastAsia="Merriweather" w:cs="Merriweather"/>
          <w:sz w:val="22"/>
          <w:szCs w:val="22"/>
          <w:lang w:val="ka-GE"/>
        </w:rPr>
        <w:t xml:space="preserve">PDF </w:t>
      </w:r>
      <w:r w:rsidRPr="001A4FDA">
        <w:rPr>
          <w:rFonts w:ascii="Sylfaen" w:eastAsia="Merriweather" w:hAnsi="Sylfaen" w:cs="Sylfaen"/>
          <w:sz w:val="22"/>
          <w:szCs w:val="22"/>
          <w:lang w:val="ka-GE"/>
        </w:rPr>
        <w:t>ფორმატი</w:t>
      </w:r>
      <w:r>
        <w:rPr>
          <w:rFonts w:ascii="Sylfaen" w:eastAsia="Merriweather" w:hAnsi="Sylfaen" w:cs="Sylfaen"/>
          <w:sz w:val="22"/>
          <w:szCs w:val="22"/>
          <w:lang w:val="ka-GE"/>
        </w:rPr>
        <w:t>);</w:t>
      </w:r>
      <w:r w:rsidRPr="001A4FDA">
        <w:rPr>
          <w:rFonts w:ascii="Sylfaen" w:eastAsia="Merriweather" w:hAnsi="Sylfaen" w:cs="Sylfaen"/>
          <w:sz w:val="22"/>
          <w:szCs w:val="22"/>
          <w:lang w:val="ka-GE"/>
        </w:rPr>
        <w:t xml:space="preserve"> ივსება  მასწავლებლის, მეცნიერის და </w:t>
      </w:r>
      <w:r>
        <w:rPr>
          <w:rFonts w:ascii="Sylfaen" w:eastAsia="Merriweather" w:hAnsi="Sylfaen" w:cs="Sylfaen"/>
          <w:sz w:val="22"/>
          <w:szCs w:val="22"/>
          <w:lang w:val="ka-GE"/>
        </w:rPr>
        <w:t xml:space="preserve">პროექტის </w:t>
      </w:r>
      <w:r w:rsidRPr="001A4FDA">
        <w:rPr>
          <w:rFonts w:ascii="Sylfaen" w:eastAsia="Merriweather" w:hAnsi="Sylfaen" w:cs="Sylfaen"/>
          <w:sz w:val="22"/>
          <w:szCs w:val="22"/>
          <w:lang w:val="ka-GE"/>
        </w:rPr>
        <w:t>ასისტენტის მიერ</w:t>
      </w:r>
      <w:r>
        <w:rPr>
          <w:rFonts w:ascii="Sylfaen" w:eastAsia="Merriweather" w:hAnsi="Sylfaen" w:cs="Sylfaen"/>
          <w:sz w:val="22"/>
          <w:szCs w:val="22"/>
        </w:rPr>
        <w:t>;</w:t>
      </w:r>
    </w:p>
    <w:p w:rsidR="00894648" w:rsidRPr="001A4FDA" w:rsidRDefault="00894648" w:rsidP="00410966">
      <w:pPr>
        <w:pStyle w:val="NoSpacing"/>
        <w:numPr>
          <w:ilvl w:val="0"/>
          <w:numId w:val="23"/>
        </w:numPr>
        <w:spacing w:line="276" w:lineRule="auto"/>
        <w:rPr>
          <w:sz w:val="22"/>
          <w:szCs w:val="22"/>
          <w:lang w:val="ka-GE"/>
        </w:rPr>
      </w:pPr>
      <w:r w:rsidRPr="001A4FDA">
        <w:rPr>
          <w:rFonts w:ascii="Sylfaen" w:hAnsi="Sylfaen" w:cs="Sylfaen"/>
          <w:sz w:val="22"/>
          <w:szCs w:val="22"/>
          <w:lang w:val="ka-GE"/>
        </w:rPr>
        <w:t>პროექტის</w:t>
      </w:r>
      <w:r w:rsidRPr="001A4FDA">
        <w:rPr>
          <w:sz w:val="22"/>
          <w:szCs w:val="22"/>
          <w:lang w:val="ka-GE"/>
        </w:rPr>
        <w:t xml:space="preserve">  </w:t>
      </w:r>
      <w:r w:rsidRPr="001A4FDA">
        <w:rPr>
          <w:rFonts w:ascii="Sylfaen" w:hAnsi="Sylfaen" w:cs="Sylfaen"/>
          <w:sz w:val="22"/>
          <w:szCs w:val="22"/>
          <w:lang w:val="ka-GE"/>
        </w:rPr>
        <w:t>გეგმა</w:t>
      </w:r>
      <w:r w:rsidRPr="001A4FDA">
        <w:rPr>
          <w:sz w:val="22"/>
          <w:szCs w:val="22"/>
          <w:lang w:val="ka-GE"/>
        </w:rPr>
        <w:t>-</w:t>
      </w:r>
      <w:r w:rsidRPr="001A4FDA">
        <w:rPr>
          <w:rFonts w:ascii="Sylfaen" w:hAnsi="Sylfaen" w:cs="Sylfaen"/>
          <w:sz w:val="22"/>
          <w:szCs w:val="22"/>
          <w:lang w:val="ka-GE"/>
        </w:rPr>
        <w:t>გრაფიკი</w:t>
      </w:r>
      <w:r>
        <w:rPr>
          <w:rFonts w:ascii="Sylfaen" w:hAnsi="Sylfaen" w:cs="Sylfaen"/>
          <w:sz w:val="22"/>
          <w:szCs w:val="22"/>
          <w:lang w:val="ka-GE"/>
        </w:rPr>
        <w:t xml:space="preserve"> (დანართი 6) (</w:t>
      </w:r>
      <w:r w:rsidRPr="001A4FDA">
        <w:rPr>
          <w:rFonts w:ascii="Sylfaen" w:hAnsi="Sylfaen" w:cs="Sylfaen"/>
          <w:sz w:val="22"/>
          <w:szCs w:val="22"/>
          <w:lang w:val="ka-GE"/>
        </w:rPr>
        <w:t>ივსება</w:t>
      </w:r>
      <w:r>
        <w:rPr>
          <w:rFonts w:eastAsia="Merriweather" w:cs="Merriweather"/>
          <w:sz w:val="22"/>
          <w:szCs w:val="22"/>
          <w:lang w:val="ka-GE"/>
        </w:rPr>
        <w:t xml:space="preserve"> E</w:t>
      </w:r>
      <w:r w:rsidRPr="001A4FDA">
        <w:rPr>
          <w:rFonts w:eastAsia="Merriweather" w:cs="Merriweather"/>
          <w:sz w:val="22"/>
          <w:szCs w:val="22"/>
          <w:lang w:val="ka-GE"/>
        </w:rPr>
        <w:t xml:space="preserve">xcel </w:t>
      </w:r>
      <w:r w:rsidRPr="001A4FDA">
        <w:rPr>
          <w:rFonts w:ascii="Sylfaen" w:eastAsia="Merriweather" w:hAnsi="Sylfaen" w:cs="Sylfaen"/>
          <w:sz w:val="22"/>
          <w:szCs w:val="22"/>
          <w:lang w:val="ka-GE"/>
        </w:rPr>
        <w:t>ფორმატში)</w:t>
      </w:r>
      <w:r>
        <w:rPr>
          <w:rFonts w:ascii="Sylfaen" w:eastAsia="Merriweather" w:hAnsi="Sylfaen" w:cs="Sylfaen"/>
          <w:sz w:val="22"/>
          <w:szCs w:val="22"/>
        </w:rPr>
        <w:t>;</w:t>
      </w:r>
    </w:p>
    <w:p w:rsidR="00894648" w:rsidRPr="001A4FDA" w:rsidRDefault="00894648" w:rsidP="00410966">
      <w:pPr>
        <w:pStyle w:val="NoSpacing"/>
        <w:numPr>
          <w:ilvl w:val="0"/>
          <w:numId w:val="23"/>
        </w:numPr>
        <w:spacing w:line="276" w:lineRule="auto"/>
        <w:rPr>
          <w:sz w:val="22"/>
          <w:szCs w:val="22"/>
          <w:lang w:val="ka-GE"/>
        </w:rPr>
      </w:pPr>
      <w:r w:rsidRPr="001A4FDA">
        <w:rPr>
          <w:rFonts w:ascii="Sylfaen" w:hAnsi="Sylfaen" w:cs="Sylfaen"/>
          <w:sz w:val="22"/>
          <w:szCs w:val="22"/>
          <w:lang w:val="ka-GE"/>
        </w:rPr>
        <w:t>პროექტის</w:t>
      </w:r>
      <w:r w:rsidRPr="001A4FDA">
        <w:rPr>
          <w:sz w:val="22"/>
          <w:szCs w:val="22"/>
          <w:lang w:val="ka-GE"/>
        </w:rPr>
        <w:t xml:space="preserve"> </w:t>
      </w:r>
      <w:r w:rsidRPr="001A4FDA">
        <w:rPr>
          <w:rFonts w:ascii="Sylfaen" w:hAnsi="Sylfaen" w:cs="Sylfaen"/>
          <w:sz w:val="22"/>
          <w:szCs w:val="22"/>
          <w:lang w:val="ka-GE"/>
        </w:rPr>
        <w:t>ბიუჯეტი (დანართი 7</w:t>
      </w:r>
      <w:r>
        <w:rPr>
          <w:rFonts w:ascii="Sylfaen" w:hAnsi="Sylfaen" w:cs="Sylfaen"/>
          <w:sz w:val="22"/>
          <w:szCs w:val="22"/>
          <w:lang w:val="ka-GE"/>
        </w:rPr>
        <w:t>)</w:t>
      </w:r>
      <w:r w:rsidRPr="001A4FDA">
        <w:rPr>
          <w:rFonts w:ascii="Sylfaen" w:hAnsi="Sylfaen" w:cs="Sylfaen"/>
          <w:sz w:val="22"/>
          <w:szCs w:val="22"/>
          <w:lang w:val="ka-GE"/>
        </w:rPr>
        <w:t xml:space="preserve"> ივსება </w:t>
      </w:r>
      <w:r>
        <w:rPr>
          <w:rFonts w:eastAsia="Merriweather" w:cs="Merriweather"/>
          <w:sz w:val="22"/>
          <w:szCs w:val="22"/>
          <w:lang w:val="ka-GE"/>
        </w:rPr>
        <w:t xml:space="preserve"> </w:t>
      </w:r>
      <w:r>
        <w:rPr>
          <w:rFonts w:eastAsia="Merriweather" w:cs="Merriweather"/>
          <w:sz w:val="22"/>
          <w:szCs w:val="22"/>
        </w:rPr>
        <w:t>E</w:t>
      </w:r>
      <w:proofErr w:type="spellStart"/>
      <w:r w:rsidRPr="001A4FDA">
        <w:rPr>
          <w:rFonts w:eastAsia="Merriweather" w:cs="Merriweather"/>
          <w:sz w:val="22"/>
          <w:szCs w:val="22"/>
          <w:lang w:val="ka-GE"/>
        </w:rPr>
        <w:t>xcel</w:t>
      </w:r>
      <w:proofErr w:type="spellEnd"/>
      <w:r w:rsidRPr="001A4FDA">
        <w:rPr>
          <w:rFonts w:eastAsia="Merriweather" w:cs="Merriweather"/>
          <w:sz w:val="22"/>
          <w:szCs w:val="22"/>
          <w:lang w:val="ka-GE"/>
        </w:rPr>
        <w:t xml:space="preserve"> </w:t>
      </w:r>
      <w:r w:rsidRPr="001A4FDA">
        <w:rPr>
          <w:rFonts w:ascii="Sylfaen" w:eastAsia="Merriweather" w:hAnsi="Sylfaen" w:cs="Sylfaen"/>
          <w:sz w:val="22"/>
          <w:szCs w:val="22"/>
          <w:lang w:val="ka-GE"/>
        </w:rPr>
        <w:t>ფორმატში)</w:t>
      </w:r>
      <w:r>
        <w:rPr>
          <w:rFonts w:ascii="Sylfaen" w:eastAsia="Merriweather" w:hAnsi="Sylfaen" w:cs="Sylfaen"/>
          <w:sz w:val="22"/>
          <w:szCs w:val="22"/>
        </w:rPr>
        <w:t>;</w:t>
      </w:r>
    </w:p>
    <w:p w:rsidR="00894648" w:rsidRPr="001A4FDA" w:rsidRDefault="00894648" w:rsidP="00410966">
      <w:pPr>
        <w:pStyle w:val="NoSpacing"/>
        <w:numPr>
          <w:ilvl w:val="0"/>
          <w:numId w:val="23"/>
        </w:numPr>
        <w:spacing w:line="276" w:lineRule="auto"/>
        <w:rPr>
          <w:sz w:val="22"/>
          <w:szCs w:val="22"/>
          <w:lang w:val="ka-GE"/>
        </w:rPr>
      </w:pPr>
      <w:r w:rsidRPr="001A4FDA">
        <w:rPr>
          <w:rFonts w:ascii="Sylfaen" w:hAnsi="Sylfaen" w:cs="Sylfaen"/>
          <w:sz w:val="22"/>
          <w:szCs w:val="22"/>
          <w:lang w:val="ka-GE"/>
        </w:rPr>
        <w:t>განცხადება</w:t>
      </w:r>
      <w:r w:rsidRPr="001A4FDA">
        <w:rPr>
          <w:sz w:val="22"/>
          <w:szCs w:val="22"/>
          <w:lang w:val="ka-GE"/>
        </w:rPr>
        <w:t xml:space="preserve"> ,,</w:t>
      </w:r>
      <w:r w:rsidRPr="001A4FDA">
        <w:rPr>
          <w:rFonts w:cs="Sylfaen"/>
          <w:bCs/>
          <w:sz w:val="22"/>
          <w:szCs w:val="22"/>
          <w:lang w:val="ka-GE"/>
        </w:rPr>
        <w:t>201</w:t>
      </w:r>
      <w:r w:rsidR="00410966">
        <w:rPr>
          <w:rFonts w:ascii="Sylfaen" w:hAnsi="Sylfaen" w:cs="Sylfaen"/>
          <w:bCs/>
          <w:sz w:val="22"/>
          <w:szCs w:val="22"/>
          <w:lang w:val="ka-GE"/>
        </w:rPr>
        <w:t>8</w:t>
      </w:r>
      <w:r w:rsidRPr="001A4FDA">
        <w:rPr>
          <w:rFonts w:cs="Sylfaen"/>
          <w:bCs/>
          <w:sz w:val="22"/>
          <w:szCs w:val="22"/>
          <w:lang w:val="ka-GE"/>
        </w:rPr>
        <w:t xml:space="preserve"> </w:t>
      </w:r>
      <w:r w:rsidRPr="001A4FDA">
        <w:rPr>
          <w:rFonts w:ascii="Sylfaen" w:hAnsi="Sylfaen" w:cs="Sylfaen"/>
          <w:bCs/>
          <w:sz w:val="22"/>
          <w:szCs w:val="22"/>
          <w:lang w:val="ka-GE"/>
        </w:rPr>
        <w:t>წლის</w:t>
      </w:r>
      <w:r w:rsidRPr="001A4FDA">
        <w:rPr>
          <w:rFonts w:cs="Sylfaen"/>
          <w:bCs/>
          <w:sz w:val="22"/>
          <w:szCs w:val="22"/>
          <w:lang w:val="ka-GE"/>
        </w:rPr>
        <w:t xml:space="preserve"> </w:t>
      </w:r>
      <w:r w:rsidRPr="001A4FDA">
        <w:rPr>
          <w:rFonts w:ascii="Sylfaen" w:hAnsi="Sylfaen" w:cs="Sylfaen"/>
          <w:bCs/>
          <w:sz w:val="22"/>
          <w:szCs w:val="22"/>
          <w:lang w:val="ka-GE"/>
        </w:rPr>
        <w:t>სახელმწიფო</w:t>
      </w:r>
      <w:r w:rsidRPr="001A4FDA">
        <w:rPr>
          <w:rFonts w:cs="Sylfaen"/>
          <w:bCs/>
          <w:sz w:val="22"/>
          <w:szCs w:val="22"/>
          <w:lang w:val="ka-GE"/>
        </w:rPr>
        <w:t xml:space="preserve"> </w:t>
      </w:r>
      <w:r w:rsidRPr="001A4FDA">
        <w:rPr>
          <w:rFonts w:ascii="Sylfaen" w:hAnsi="Sylfaen" w:cs="Sylfaen"/>
          <w:bCs/>
          <w:sz w:val="22"/>
          <w:szCs w:val="22"/>
          <w:lang w:val="ka-GE"/>
        </w:rPr>
        <w:t>გრანტების</w:t>
      </w:r>
      <w:r w:rsidRPr="001A4FDA">
        <w:rPr>
          <w:rFonts w:cs="Sylfaen"/>
          <w:bCs/>
          <w:sz w:val="22"/>
          <w:szCs w:val="22"/>
          <w:lang w:val="ka-GE"/>
        </w:rPr>
        <w:t xml:space="preserve"> </w:t>
      </w:r>
      <w:r w:rsidRPr="001A4FDA">
        <w:rPr>
          <w:rFonts w:ascii="Sylfaen" w:hAnsi="Sylfaen" w:cs="Sylfaen"/>
          <w:bCs/>
          <w:sz w:val="22"/>
          <w:szCs w:val="22"/>
          <w:lang w:val="ka-GE"/>
        </w:rPr>
        <w:t>კონკურსი</w:t>
      </w:r>
      <w:r w:rsidRPr="001A4FDA">
        <w:rPr>
          <w:rFonts w:cs="Sylfaen"/>
          <w:bCs/>
          <w:sz w:val="22"/>
          <w:szCs w:val="22"/>
          <w:lang w:val="ka-GE"/>
        </w:rPr>
        <w:t xml:space="preserve"> </w:t>
      </w:r>
      <w:r w:rsidRPr="001A4FDA">
        <w:rPr>
          <w:rFonts w:ascii="Sylfaen" w:hAnsi="Sylfaen" w:cs="Sylfaen"/>
          <w:bCs/>
          <w:sz w:val="22"/>
          <w:szCs w:val="22"/>
          <w:lang w:val="ka-GE"/>
        </w:rPr>
        <w:t>„მეცნიერება იწყება სკოლიდან – კვლევები მოსწავლეთა მონაწილეობით“ კონკურსში</w:t>
      </w:r>
      <w:r w:rsidRPr="001A4FDA">
        <w:rPr>
          <w:rFonts w:cs="Sylfaen"/>
          <w:bCs/>
          <w:sz w:val="22"/>
          <w:szCs w:val="22"/>
          <w:lang w:val="ka-GE"/>
        </w:rPr>
        <w:t xml:space="preserve"> </w:t>
      </w:r>
      <w:r w:rsidRPr="001A4FDA">
        <w:rPr>
          <w:rFonts w:ascii="Sylfaen" w:hAnsi="Sylfaen" w:cs="Sylfaen"/>
          <w:bCs/>
          <w:sz w:val="22"/>
          <w:szCs w:val="22"/>
          <w:lang w:val="ka-GE"/>
        </w:rPr>
        <w:t>მონაწილეობის</w:t>
      </w:r>
      <w:r w:rsidRPr="001A4FDA">
        <w:rPr>
          <w:rFonts w:cs="Sylfaen"/>
          <w:bCs/>
          <w:sz w:val="22"/>
          <w:szCs w:val="22"/>
          <w:lang w:val="ka-GE"/>
        </w:rPr>
        <w:t xml:space="preserve"> </w:t>
      </w:r>
      <w:r w:rsidRPr="001A4FDA">
        <w:rPr>
          <w:rFonts w:ascii="Sylfaen" w:hAnsi="Sylfaen" w:cs="Sylfaen"/>
          <w:bCs/>
          <w:sz w:val="22"/>
          <w:szCs w:val="22"/>
          <w:lang w:val="ka-GE"/>
        </w:rPr>
        <w:t>შესახებ (დან</w:t>
      </w:r>
      <w:r>
        <w:rPr>
          <w:rFonts w:ascii="Sylfaen" w:hAnsi="Sylfaen" w:cs="Sylfaen"/>
          <w:bCs/>
          <w:sz w:val="22"/>
          <w:szCs w:val="22"/>
          <w:lang w:val="ka-GE"/>
        </w:rPr>
        <w:t>ართი</w:t>
      </w:r>
      <w:r w:rsidRPr="001A4FDA">
        <w:rPr>
          <w:rFonts w:ascii="Sylfaen" w:hAnsi="Sylfaen" w:cs="Sylfaen"/>
          <w:bCs/>
          <w:sz w:val="22"/>
          <w:szCs w:val="22"/>
          <w:lang w:val="ka-GE"/>
        </w:rPr>
        <w:t xml:space="preserve"> 8)</w:t>
      </w:r>
      <w:r>
        <w:rPr>
          <w:rFonts w:ascii="Sylfaen" w:hAnsi="Sylfaen" w:cs="Sylfaen"/>
          <w:bCs/>
          <w:sz w:val="22"/>
          <w:szCs w:val="22"/>
        </w:rPr>
        <w:t>.</w:t>
      </w:r>
    </w:p>
    <w:p w:rsidR="00894648" w:rsidRPr="001A4FDA" w:rsidRDefault="00894648" w:rsidP="00894648">
      <w:pPr>
        <w:pStyle w:val="NoSpacing"/>
        <w:spacing w:line="276" w:lineRule="auto"/>
        <w:ind w:left="720"/>
        <w:rPr>
          <w:sz w:val="22"/>
          <w:szCs w:val="22"/>
          <w:lang w:val="ka-GE"/>
        </w:rPr>
      </w:pPr>
    </w:p>
    <w:p w:rsidR="00894648" w:rsidRPr="001A4FDA" w:rsidRDefault="00894648" w:rsidP="00894648">
      <w:pPr>
        <w:pStyle w:val="ListParagraph"/>
        <w:spacing w:line="276" w:lineRule="auto"/>
        <w:ind w:left="450"/>
        <w:rPr>
          <w:rFonts w:ascii="Sylfaen" w:hAnsi="Sylfaen" w:cs="AcadNusx"/>
          <w:b/>
          <w:bCs/>
          <w:sz w:val="22"/>
          <w:szCs w:val="22"/>
          <w:lang w:val="ka-GE"/>
        </w:rPr>
      </w:pPr>
      <w:r w:rsidRPr="001A4FDA">
        <w:rPr>
          <w:rFonts w:ascii="Sylfaen" w:hAnsi="Sylfaen" w:cs="AcadNusx"/>
          <w:b/>
          <w:bCs/>
          <w:sz w:val="22"/>
          <w:szCs w:val="22"/>
          <w:lang w:val="ka-GE"/>
        </w:rPr>
        <w:t>ბ) ნაწილი მეორე</w:t>
      </w:r>
      <w:r>
        <w:rPr>
          <w:rFonts w:ascii="Sylfaen" w:hAnsi="Sylfaen" w:cs="AcadNusx"/>
          <w:b/>
          <w:bCs/>
          <w:sz w:val="22"/>
          <w:szCs w:val="22"/>
          <w:lang w:val="ka-GE"/>
        </w:rPr>
        <w:t xml:space="preserve"> </w:t>
      </w:r>
      <w:r w:rsidRPr="001A4FDA">
        <w:rPr>
          <w:rFonts w:ascii="Sylfaen" w:hAnsi="Sylfaen" w:cs="AcadNusx"/>
          <w:b/>
          <w:bCs/>
          <w:sz w:val="22"/>
          <w:szCs w:val="22"/>
          <w:lang w:val="ka-GE"/>
        </w:rPr>
        <w:t>-</w:t>
      </w:r>
      <w:r>
        <w:rPr>
          <w:rFonts w:ascii="Sylfaen" w:hAnsi="Sylfaen" w:cs="AcadNusx"/>
          <w:b/>
          <w:bCs/>
          <w:sz w:val="22"/>
          <w:szCs w:val="22"/>
          <w:lang w:val="ka-GE"/>
        </w:rPr>
        <w:t xml:space="preserve"> </w:t>
      </w:r>
      <w:r w:rsidRPr="001A4FDA">
        <w:rPr>
          <w:rFonts w:ascii="Sylfaen" w:hAnsi="Sylfaen" w:cs="AcadNusx"/>
          <w:b/>
          <w:bCs/>
          <w:sz w:val="22"/>
          <w:szCs w:val="22"/>
          <w:lang w:val="ka-GE"/>
        </w:rPr>
        <w:t>პროექტზე თანდართული დოკუმენტები:</w:t>
      </w:r>
    </w:p>
    <w:p w:rsidR="00894648" w:rsidRPr="00410966" w:rsidRDefault="00894648" w:rsidP="00410966">
      <w:pPr>
        <w:pStyle w:val="ListParagraph"/>
        <w:widowControl/>
        <w:numPr>
          <w:ilvl w:val="0"/>
          <w:numId w:val="24"/>
        </w:numPr>
        <w:adjustRightInd/>
        <w:spacing w:after="200" w:line="276" w:lineRule="auto"/>
        <w:textAlignment w:val="auto"/>
        <w:rPr>
          <w:rFonts w:ascii="Sylfaen" w:hAnsi="Sylfaen" w:cs="Sylfaen"/>
          <w:sz w:val="22"/>
          <w:szCs w:val="22"/>
          <w:lang w:val="ka-GE"/>
        </w:rPr>
      </w:pPr>
      <w:r w:rsidRPr="00410966">
        <w:rPr>
          <w:rFonts w:ascii="Sylfaen" w:hAnsi="Sylfaen" w:cs="Sylfaen"/>
          <w:sz w:val="22"/>
          <w:szCs w:val="22"/>
          <w:lang w:val="ka-GE"/>
        </w:rPr>
        <w:t>საჯარო სკოლის მასწავლებლის, მეცნიერის და პროექტის ასისტენტის პირადობის დამადასტურებელი დოკუმენტის ასლები (პირადობის მოწმობა, ან პასპორტი, მოქმედების ვადა არ უნდა იყოს გასული);</w:t>
      </w:r>
      <w:r w:rsidR="00994BF9" w:rsidRPr="00410966">
        <w:rPr>
          <w:rFonts w:ascii="Sylfaen" w:hAnsi="Sylfaen" w:cs="Sylfaen"/>
          <w:sz w:val="22"/>
          <w:szCs w:val="22"/>
        </w:rPr>
        <w:t xml:space="preserve"> </w:t>
      </w:r>
    </w:p>
    <w:p w:rsidR="00894648" w:rsidRPr="00410966" w:rsidRDefault="00894648" w:rsidP="00410966">
      <w:pPr>
        <w:pStyle w:val="ListParagraph"/>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textAlignment w:val="auto"/>
        <w:rPr>
          <w:rFonts w:ascii="Sylfaen" w:hAnsi="Sylfaen" w:cs="Sylfaen"/>
          <w:sz w:val="22"/>
          <w:szCs w:val="22"/>
          <w:lang w:val="ka-GE"/>
        </w:rPr>
      </w:pPr>
      <w:r w:rsidRPr="00410966">
        <w:rPr>
          <w:rFonts w:ascii="Sylfaen" w:hAnsi="Sylfaen" w:cs="Sylfaen"/>
          <w:sz w:val="22"/>
          <w:szCs w:val="22"/>
          <w:lang w:val="ka-GE"/>
        </w:rPr>
        <w:lastRenderedPageBreak/>
        <w:t xml:space="preserve">მეცნიერის დოქტორის აკადემიური ან მასთან გათანაბრებული სამეცნიერო ხარისხის- დამადასტურებელი დოკუმენტის ასლები; </w:t>
      </w:r>
    </w:p>
    <w:p w:rsidR="00894648" w:rsidRPr="00410966" w:rsidRDefault="00894648" w:rsidP="00410966">
      <w:pPr>
        <w:pStyle w:val="ListParagraph"/>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textAlignment w:val="auto"/>
        <w:rPr>
          <w:rFonts w:ascii="Sylfaen" w:hAnsi="Sylfaen" w:cs="Sylfaen"/>
          <w:sz w:val="22"/>
          <w:szCs w:val="22"/>
          <w:lang w:val="ka-GE"/>
        </w:rPr>
      </w:pPr>
      <w:r w:rsidRPr="00410966">
        <w:rPr>
          <w:rFonts w:ascii="Sylfaen" w:hAnsi="Sylfaen"/>
          <w:sz w:val="22"/>
          <w:szCs w:val="22"/>
          <w:lang w:val="ka-GE"/>
        </w:rPr>
        <w:t>პროექტის ასისტენტის ცნობა სასწავლო ადგილიდან (სტუდენტის აქტიური სტატუსის მითითებით);</w:t>
      </w:r>
    </w:p>
    <w:p w:rsidR="00894648" w:rsidRPr="00410966" w:rsidRDefault="00894648" w:rsidP="00410966">
      <w:pPr>
        <w:pStyle w:val="ListParagraph"/>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textAlignment w:val="auto"/>
        <w:rPr>
          <w:rFonts w:ascii="Sylfaen" w:hAnsi="Sylfaen" w:cs="Sylfaen"/>
          <w:sz w:val="22"/>
          <w:szCs w:val="22"/>
          <w:lang w:val="ka-GE"/>
        </w:rPr>
      </w:pPr>
      <w:r w:rsidRPr="00410966">
        <w:rPr>
          <w:rFonts w:ascii="Sylfaen" w:hAnsi="Sylfaen" w:cs="Sylfaen"/>
          <w:sz w:val="22"/>
          <w:szCs w:val="22"/>
          <w:lang w:val="ka-GE"/>
        </w:rPr>
        <w:t>ორგანიზაციის (როგორც საჯარო სკოლის, ასევე სხვა იურიდიული პირის), ან ფიზიკური პირის თანხმობის</w:t>
      </w:r>
      <w:r w:rsidRPr="00410966">
        <w:rPr>
          <w:rFonts w:ascii="Sylfaen" w:hAnsi="Sylfaen"/>
          <w:sz w:val="22"/>
          <w:szCs w:val="22"/>
          <w:lang w:val="ka-GE"/>
        </w:rPr>
        <w:t xml:space="preserve"> </w:t>
      </w:r>
      <w:r w:rsidRPr="00410966">
        <w:rPr>
          <w:rFonts w:ascii="Sylfaen" w:hAnsi="Sylfaen" w:cs="Sylfaen"/>
          <w:sz w:val="22"/>
          <w:szCs w:val="22"/>
          <w:lang w:val="ka-GE"/>
        </w:rPr>
        <w:t>წე</w:t>
      </w:r>
      <w:r w:rsidRPr="00410966">
        <w:rPr>
          <w:rFonts w:ascii="Sylfaen" w:hAnsi="Sylfaen"/>
          <w:sz w:val="22"/>
          <w:szCs w:val="22"/>
          <w:lang w:val="ka-GE"/>
        </w:rPr>
        <w:softHyphen/>
      </w:r>
      <w:r w:rsidRPr="00410966">
        <w:rPr>
          <w:rFonts w:ascii="Sylfaen" w:hAnsi="Sylfaen" w:cs="Sylfaen"/>
          <w:sz w:val="22"/>
          <w:szCs w:val="22"/>
          <w:lang w:val="ka-GE"/>
        </w:rPr>
        <w:t>რი</w:t>
      </w:r>
      <w:r w:rsidRPr="00410966">
        <w:rPr>
          <w:rFonts w:ascii="Sylfaen" w:hAnsi="Sylfaen"/>
          <w:sz w:val="22"/>
          <w:szCs w:val="22"/>
          <w:lang w:val="ka-GE"/>
        </w:rPr>
        <w:softHyphen/>
      </w:r>
      <w:r w:rsidRPr="00410966">
        <w:rPr>
          <w:rFonts w:ascii="Sylfaen" w:hAnsi="Sylfaen" w:cs="Sylfaen"/>
          <w:sz w:val="22"/>
          <w:szCs w:val="22"/>
          <w:lang w:val="ka-GE"/>
        </w:rPr>
        <w:t>ლი, სადაც</w:t>
      </w:r>
      <w:r w:rsidRPr="00410966">
        <w:rPr>
          <w:rFonts w:ascii="Sylfaen" w:hAnsi="Sylfaen"/>
          <w:sz w:val="22"/>
          <w:szCs w:val="22"/>
          <w:lang w:val="ka-GE"/>
        </w:rPr>
        <w:t xml:space="preserve"> </w:t>
      </w:r>
      <w:r w:rsidRPr="00410966">
        <w:rPr>
          <w:rFonts w:ascii="Sylfaen" w:hAnsi="Sylfaen" w:cs="Sylfaen"/>
          <w:sz w:val="22"/>
          <w:szCs w:val="22"/>
          <w:lang w:val="ka-GE"/>
        </w:rPr>
        <w:t>დადასტურებულ</w:t>
      </w:r>
      <w:r w:rsidRPr="00410966">
        <w:rPr>
          <w:rFonts w:ascii="Sylfaen" w:hAnsi="Sylfaen"/>
          <w:sz w:val="22"/>
          <w:szCs w:val="22"/>
          <w:lang w:val="ka-GE"/>
        </w:rPr>
        <w:t xml:space="preserve"> </w:t>
      </w:r>
      <w:r w:rsidRPr="00410966">
        <w:rPr>
          <w:rFonts w:ascii="Sylfaen" w:hAnsi="Sylfaen" w:cs="Sylfaen"/>
          <w:sz w:val="22"/>
          <w:szCs w:val="22"/>
          <w:lang w:val="ka-GE"/>
        </w:rPr>
        <w:t>იქნება</w:t>
      </w:r>
      <w:r w:rsidRPr="00410966">
        <w:rPr>
          <w:rFonts w:ascii="Sylfaen" w:hAnsi="Sylfaen"/>
          <w:sz w:val="22"/>
          <w:szCs w:val="22"/>
          <w:lang w:val="ka-GE"/>
        </w:rPr>
        <w:t xml:space="preserve"> </w:t>
      </w:r>
      <w:r w:rsidRPr="00410966">
        <w:rPr>
          <w:rFonts w:ascii="Sylfaen" w:hAnsi="Sylfaen" w:cs="Sylfaen"/>
          <w:sz w:val="22"/>
          <w:szCs w:val="22"/>
          <w:lang w:val="ka-GE"/>
        </w:rPr>
        <w:t>შესაბამისი იურიდიული / ფიზიკური პირის</w:t>
      </w:r>
      <w:r w:rsidRPr="00410966">
        <w:rPr>
          <w:rFonts w:ascii="Sylfaen" w:hAnsi="Sylfaen"/>
          <w:sz w:val="22"/>
          <w:szCs w:val="22"/>
          <w:lang w:val="ka-GE"/>
        </w:rPr>
        <w:t xml:space="preserve"> </w:t>
      </w:r>
      <w:r w:rsidRPr="00410966">
        <w:rPr>
          <w:rFonts w:ascii="Sylfaen" w:hAnsi="Sylfaen" w:cs="Sylfaen"/>
          <w:sz w:val="22"/>
          <w:szCs w:val="22"/>
          <w:lang w:val="ka-GE"/>
        </w:rPr>
        <w:t>მზად</w:t>
      </w:r>
      <w:r w:rsidRPr="00410966">
        <w:rPr>
          <w:rFonts w:ascii="Sylfaen" w:hAnsi="Sylfaen"/>
          <w:sz w:val="22"/>
          <w:szCs w:val="22"/>
          <w:lang w:val="ka-GE"/>
        </w:rPr>
        <w:softHyphen/>
      </w:r>
      <w:r w:rsidRPr="00410966">
        <w:rPr>
          <w:rFonts w:ascii="Sylfaen" w:hAnsi="Sylfaen" w:cs="Sylfaen"/>
          <w:sz w:val="22"/>
          <w:szCs w:val="22"/>
          <w:lang w:val="ka-GE"/>
        </w:rPr>
        <w:t>ყოფნა, რომ პროექტის</w:t>
      </w:r>
      <w:r w:rsidRPr="00410966">
        <w:rPr>
          <w:rFonts w:ascii="Sylfaen" w:hAnsi="Sylfaen"/>
          <w:sz w:val="22"/>
          <w:szCs w:val="22"/>
          <w:lang w:val="ka-GE"/>
        </w:rPr>
        <w:t xml:space="preserve"> </w:t>
      </w:r>
      <w:r w:rsidRPr="00410966">
        <w:rPr>
          <w:rFonts w:ascii="Sylfaen" w:hAnsi="Sylfaen" w:cs="Sylfaen"/>
          <w:sz w:val="22"/>
          <w:szCs w:val="22"/>
          <w:lang w:val="ka-GE"/>
        </w:rPr>
        <w:t>ჯგუფისთვის</w:t>
      </w:r>
      <w:r w:rsidRPr="00410966">
        <w:rPr>
          <w:rFonts w:ascii="Sylfaen" w:hAnsi="Sylfaen"/>
          <w:sz w:val="22"/>
          <w:szCs w:val="22"/>
          <w:lang w:val="ka-GE"/>
        </w:rPr>
        <w:t xml:space="preserve">  </w:t>
      </w:r>
      <w:r w:rsidRPr="00410966">
        <w:rPr>
          <w:rFonts w:ascii="Sylfaen" w:hAnsi="Sylfaen" w:cs="Sylfaen"/>
          <w:sz w:val="22"/>
          <w:szCs w:val="22"/>
          <w:lang w:val="ka-GE"/>
        </w:rPr>
        <w:t>ხელმისაწვდომი</w:t>
      </w:r>
      <w:r w:rsidRPr="00410966">
        <w:rPr>
          <w:rFonts w:ascii="Sylfaen" w:hAnsi="Sylfaen"/>
          <w:sz w:val="22"/>
          <w:szCs w:val="22"/>
          <w:lang w:val="ka-GE"/>
        </w:rPr>
        <w:t xml:space="preserve"> </w:t>
      </w:r>
      <w:r w:rsidRPr="00410966">
        <w:rPr>
          <w:rFonts w:ascii="Sylfaen" w:hAnsi="Sylfaen" w:cs="Sylfaen"/>
          <w:sz w:val="22"/>
          <w:szCs w:val="22"/>
          <w:lang w:val="ka-GE"/>
        </w:rPr>
        <w:t>გახადოს</w:t>
      </w:r>
      <w:r w:rsidRPr="00410966">
        <w:rPr>
          <w:rFonts w:ascii="Sylfaen" w:hAnsi="Sylfaen"/>
          <w:sz w:val="22"/>
          <w:szCs w:val="22"/>
          <w:lang w:val="ka-GE"/>
        </w:rPr>
        <w:t xml:space="preserve"> </w:t>
      </w:r>
      <w:r w:rsidRPr="00410966">
        <w:rPr>
          <w:rFonts w:ascii="Sylfaen" w:hAnsi="Sylfaen" w:cs="Sylfaen"/>
          <w:sz w:val="22"/>
          <w:szCs w:val="22"/>
          <w:lang w:val="ka-GE"/>
        </w:rPr>
        <w:t>საკუ</w:t>
      </w:r>
      <w:r w:rsidRPr="00410966">
        <w:rPr>
          <w:rFonts w:ascii="Sylfaen" w:hAnsi="Sylfaen"/>
          <w:sz w:val="22"/>
          <w:szCs w:val="22"/>
          <w:lang w:val="ka-GE"/>
        </w:rPr>
        <w:softHyphen/>
      </w:r>
      <w:r w:rsidRPr="00410966">
        <w:rPr>
          <w:rFonts w:ascii="Sylfaen" w:hAnsi="Sylfaen" w:cs="Sylfaen"/>
          <w:sz w:val="22"/>
          <w:szCs w:val="22"/>
          <w:lang w:val="ka-GE"/>
        </w:rPr>
        <w:t>თა</w:t>
      </w:r>
      <w:r w:rsidRPr="00410966">
        <w:rPr>
          <w:rFonts w:ascii="Sylfaen" w:hAnsi="Sylfaen"/>
          <w:sz w:val="22"/>
          <w:szCs w:val="22"/>
          <w:lang w:val="ka-GE"/>
        </w:rPr>
        <w:softHyphen/>
      </w:r>
      <w:r w:rsidRPr="00410966">
        <w:rPr>
          <w:rFonts w:ascii="Sylfaen" w:hAnsi="Sylfaen" w:cs="Sylfaen"/>
          <w:sz w:val="22"/>
          <w:szCs w:val="22"/>
          <w:lang w:val="ka-GE"/>
        </w:rPr>
        <w:t>რი</w:t>
      </w:r>
      <w:r w:rsidRPr="00410966">
        <w:rPr>
          <w:rFonts w:ascii="Sylfaen" w:hAnsi="Sylfaen"/>
          <w:sz w:val="22"/>
          <w:szCs w:val="22"/>
          <w:lang w:val="ka-GE"/>
        </w:rPr>
        <w:t xml:space="preserve"> </w:t>
      </w:r>
      <w:r w:rsidRPr="00410966">
        <w:rPr>
          <w:rFonts w:ascii="Sylfaen" w:hAnsi="Sylfaen" w:cs="Sylfaen"/>
          <w:sz w:val="22"/>
          <w:szCs w:val="22"/>
          <w:lang w:val="ka-GE"/>
        </w:rPr>
        <w:t>ინფრასტრუქტურა</w:t>
      </w:r>
      <w:r w:rsidRPr="00410966">
        <w:rPr>
          <w:rFonts w:ascii="Sylfaen" w:hAnsi="Sylfaen"/>
          <w:sz w:val="22"/>
          <w:szCs w:val="22"/>
          <w:lang w:val="ka-GE"/>
        </w:rPr>
        <w:t xml:space="preserve"> (</w:t>
      </w:r>
      <w:r w:rsidRPr="00410966">
        <w:rPr>
          <w:rFonts w:ascii="Sylfaen" w:hAnsi="Sylfaen" w:cs="Sylfaen"/>
          <w:sz w:val="22"/>
          <w:szCs w:val="22"/>
          <w:lang w:val="ka-GE"/>
        </w:rPr>
        <w:t>ბიბლიოთეკა</w:t>
      </w:r>
      <w:r w:rsidRPr="00410966">
        <w:rPr>
          <w:rFonts w:ascii="Sylfaen" w:hAnsi="Sylfaen"/>
          <w:sz w:val="22"/>
          <w:szCs w:val="22"/>
          <w:lang w:val="ka-GE"/>
        </w:rPr>
        <w:t xml:space="preserve">, </w:t>
      </w:r>
      <w:r w:rsidRPr="00410966">
        <w:rPr>
          <w:rFonts w:ascii="Sylfaen" w:hAnsi="Sylfaen" w:cs="Sylfaen"/>
          <w:sz w:val="22"/>
          <w:szCs w:val="22"/>
          <w:lang w:val="ka-GE"/>
        </w:rPr>
        <w:t>ლაბორატორიული</w:t>
      </w:r>
      <w:r w:rsidRPr="00410966">
        <w:rPr>
          <w:rFonts w:ascii="Sylfaen" w:hAnsi="Sylfaen"/>
          <w:sz w:val="22"/>
          <w:szCs w:val="22"/>
          <w:lang w:val="ka-GE"/>
        </w:rPr>
        <w:t xml:space="preserve">, </w:t>
      </w:r>
      <w:r w:rsidRPr="00410966">
        <w:rPr>
          <w:rFonts w:ascii="Sylfaen" w:hAnsi="Sylfaen" w:cs="Sylfaen"/>
          <w:sz w:val="22"/>
          <w:szCs w:val="22"/>
          <w:lang w:val="ka-GE"/>
        </w:rPr>
        <w:t>კომპიუტერული</w:t>
      </w:r>
      <w:r w:rsidRPr="00410966">
        <w:rPr>
          <w:rFonts w:ascii="Sylfaen" w:hAnsi="Sylfaen"/>
          <w:sz w:val="22"/>
          <w:szCs w:val="22"/>
          <w:lang w:val="ka-GE"/>
        </w:rPr>
        <w:t xml:space="preserve"> </w:t>
      </w:r>
      <w:r w:rsidRPr="00410966">
        <w:rPr>
          <w:rFonts w:ascii="Sylfaen" w:hAnsi="Sylfaen" w:cs="Sylfaen"/>
          <w:sz w:val="22"/>
          <w:szCs w:val="22"/>
          <w:lang w:val="ka-GE"/>
        </w:rPr>
        <w:t>ბაზა</w:t>
      </w:r>
      <w:r w:rsidRPr="00410966">
        <w:rPr>
          <w:rFonts w:ascii="Sylfaen" w:hAnsi="Sylfaen"/>
          <w:sz w:val="22"/>
          <w:szCs w:val="22"/>
          <w:lang w:val="ka-GE"/>
        </w:rPr>
        <w:t xml:space="preserve">, </w:t>
      </w:r>
      <w:r w:rsidRPr="00410966">
        <w:rPr>
          <w:rFonts w:ascii="Sylfaen" w:hAnsi="Sylfaen" w:cs="Sylfaen"/>
          <w:sz w:val="22"/>
          <w:szCs w:val="22"/>
          <w:lang w:val="ka-GE"/>
        </w:rPr>
        <w:t>საკონფერენციო</w:t>
      </w:r>
      <w:r w:rsidRPr="00410966">
        <w:rPr>
          <w:rFonts w:ascii="Sylfaen" w:hAnsi="Sylfaen"/>
          <w:sz w:val="22"/>
          <w:szCs w:val="22"/>
          <w:lang w:val="ka-GE"/>
        </w:rPr>
        <w:t xml:space="preserve"> </w:t>
      </w:r>
      <w:r w:rsidRPr="00410966">
        <w:rPr>
          <w:rFonts w:ascii="Sylfaen" w:hAnsi="Sylfaen" w:cs="Sylfaen"/>
          <w:sz w:val="22"/>
          <w:szCs w:val="22"/>
          <w:lang w:val="ka-GE"/>
        </w:rPr>
        <w:t>დარბაზი</w:t>
      </w:r>
      <w:r w:rsidRPr="00410966">
        <w:rPr>
          <w:rFonts w:ascii="Sylfaen" w:hAnsi="Sylfaen"/>
          <w:sz w:val="22"/>
          <w:szCs w:val="22"/>
          <w:lang w:val="ka-GE"/>
        </w:rPr>
        <w:t xml:space="preserve">, </w:t>
      </w:r>
      <w:r w:rsidRPr="00410966">
        <w:rPr>
          <w:rFonts w:ascii="Sylfaen" w:hAnsi="Sylfaen" w:cs="Sylfaen"/>
          <w:sz w:val="22"/>
          <w:szCs w:val="22"/>
          <w:lang w:val="ka-GE"/>
        </w:rPr>
        <w:t>და</w:t>
      </w:r>
      <w:r w:rsidRPr="00410966">
        <w:rPr>
          <w:rFonts w:ascii="Sylfaen" w:hAnsi="Sylfaen"/>
          <w:sz w:val="22"/>
          <w:szCs w:val="22"/>
          <w:lang w:val="ka-GE"/>
        </w:rPr>
        <w:t xml:space="preserve"> </w:t>
      </w:r>
      <w:proofErr w:type="spellStart"/>
      <w:r w:rsidRPr="00410966">
        <w:rPr>
          <w:rFonts w:ascii="Sylfaen" w:hAnsi="Sylfaen" w:cs="Sylfaen"/>
          <w:sz w:val="22"/>
          <w:szCs w:val="22"/>
          <w:lang w:val="ka-GE"/>
        </w:rPr>
        <w:t>ა</w:t>
      </w:r>
      <w:r w:rsidRPr="00410966">
        <w:rPr>
          <w:rFonts w:ascii="Sylfaen" w:hAnsi="Sylfaen"/>
          <w:sz w:val="22"/>
          <w:szCs w:val="22"/>
          <w:lang w:val="ka-GE"/>
        </w:rPr>
        <w:t>.</w:t>
      </w:r>
      <w:r w:rsidRPr="00410966">
        <w:rPr>
          <w:rFonts w:ascii="Sylfaen" w:hAnsi="Sylfaen" w:cs="Sylfaen"/>
          <w:sz w:val="22"/>
          <w:szCs w:val="22"/>
          <w:lang w:val="ka-GE"/>
        </w:rPr>
        <w:t>შ</w:t>
      </w:r>
      <w:proofErr w:type="spellEnd"/>
      <w:r w:rsidRPr="00410966">
        <w:rPr>
          <w:rFonts w:ascii="Sylfaen" w:hAnsi="Sylfaen"/>
          <w:sz w:val="22"/>
          <w:szCs w:val="22"/>
          <w:lang w:val="ka-GE"/>
        </w:rPr>
        <w:t>.);</w:t>
      </w:r>
    </w:p>
    <w:p w:rsidR="00894648" w:rsidRPr="00410966" w:rsidRDefault="00894648" w:rsidP="00410966">
      <w:pPr>
        <w:pStyle w:val="ListParagraph"/>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textAlignment w:val="auto"/>
        <w:rPr>
          <w:rFonts w:ascii="Sylfaen" w:hAnsi="Sylfaen"/>
          <w:sz w:val="22"/>
          <w:szCs w:val="22"/>
          <w:lang w:val="ka-GE"/>
        </w:rPr>
      </w:pPr>
      <w:r w:rsidRPr="00410966">
        <w:rPr>
          <w:rFonts w:ascii="Sylfaen" w:hAnsi="Sylfaen"/>
          <w:sz w:val="22"/>
          <w:szCs w:val="22"/>
          <w:lang w:val="ka-GE"/>
        </w:rPr>
        <w:t>პროექტის წარმომდგენი საჯარო სკოლის/სკოლების, პროექტის ხელმძღვანელის - მასწავლებლის, პროექტში ჩართული მეცნიერისა და პროექტის ასისტენტის საბანკო რეკვიზიტები;</w:t>
      </w:r>
    </w:p>
    <w:p w:rsidR="005A2EB2" w:rsidRPr="00410966" w:rsidRDefault="00894648" w:rsidP="00410966">
      <w:pPr>
        <w:pStyle w:val="ListParagraph"/>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textAlignment w:val="auto"/>
        <w:rPr>
          <w:rFonts w:ascii="Sylfaen" w:hAnsi="Sylfaen" w:cs="Sylfaen"/>
          <w:sz w:val="22"/>
          <w:szCs w:val="22"/>
          <w:lang w:val="ka-GE"/>
        </w:rPr>
      </w:pPr>
      <w:r w:rsidRPr="00410966">
        <w:rPr>
          <w:rFonts w:ascii="Sylfaen" w:hAnsi="Sylfaen"/>
          <w:sz w:val="22"/>
          <w:szCs w:val="22"/>
          <w:lang w:val="ka-GE"/>
        </w:rPr>
        <w:t>ცნობა პროექტის თანადაფინანსების შესახებ (ასეთის არსებობის შემთხვევაში) შესაბამისი თანხისა და დაფინანსების მიზნობრიობის მითითებით, დადასტურებული უფლებამოსილი პირის ხელმოწერითა და შესაბამისი იურიდიული პირის ბეჭდით. კერძო პირის მხრიდან თანადაფინანსების არსებობის შემთხვევაში, საკმარისია, წერილზე შესაბამისი პირის ხელმოწერა და დეტალური საკონტაქტო ინფორმაციის მ</w:t>
      </w:r>
      <w:r w:rsidR="005A2EB2" w:rsidRPr="00410966">
        <w:rPr>
          <w:rFonts w:ascii="Sylfaen" w:hAnsi="Sylfaen"/>
          <w:sz w:val="22"/>
          <w:szCs w:val="22"/>
          <w:lang w:val="ka-GE"/>
        </w:rPr>
        <w:t>ითითება</w:t>
      </w:r>
      <w:r w:rsidR="005A2EB2" w:rsidRPr="00410966">
        <w:rPr>
          <w:rFonts w:ascii="Sylfaen" w:hAnsi="Sylfaen"/>
          <w:sz w:val="22"/>
          <w:szCs w:val="22"/>
        </w:rPr>
        <w:t>;</w:t>
      </w:r>
    </w:p>
    <w:p w:rsidR="005A2EB2" w:rsidRPr="00410966" w:rsidRDefault="005A2EB2" w:rsidP="00410966">
      <w:pPr>
        <w:pStyle w:val="ListParagraph"/>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textAlignment w:val="auto"/>
        <w:rPr>
          <w:rFonts w:ascii="Sylfaen" w:hAnsi="Sylfaen" w:cs="Sylfaen"/>
          <w:sz w:val="22"/>
          <w:szCs w:val="22"/>
          <w:lang w:val="ka-GE"/>
        </w:rPr>
      </w:pPr>
      <w:r w:rsidRPr="00410966">
        <w:rPr>
          <w:rFonts w:ascii="Sylfaen" w:hAnsi="Sylfaen"/>
          <w:sz w:val="22"/>
          <w:szCs w:val="22"/>
          <w:lang w:val="ka-GE"/>
        </w:rPr>
        <w:t>საჯარო სკოლის მასწავლებლის დიპლომის ასლი;</w:t>
      </w:r>
    </w:p>
    <w:p w:rsidR="00894648" w:rsidRPr="00410966" w:rsidRDefault="005A2EB2" w:rsidP="00410966">
      <w:pPr>
        <w:pStyle w:val="ListParagraph"/>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200" w:line="276" w:lineRule="auto"/>
        <w:textAlignment w:val="auto"/>
        <w:rPr>
          <w:rFonts w:ascii="Sylfaen" w:hAnsi="Sylfaen" w:cs="Sylfaen"/>
          <w:sz w:val="22"/>
          <w:szCs w:val="22"/>
          <w:lang w:val="ka-GE"/>
        </w:rPr>
      </w:pPr>
      <w:r w:rsidRPr="00410966">
        <w:rPr>
          <w:rFonts w:ascii="Sylfaen" w:hAnsi="Sylfaen" w:cs="Sylfaen"/>
          <w:sz w:val="22"/>
          <w:szCs w:val="22"/>
          <w:lang w:val="ka-GE"/>
        </w:rPr>
        <w:t xml:space="preserve">ცნობა  </w:t>
      </w:r>
      <w:proofErr w:type="spellStart"/>
      <w:r w:rsidRPr="00410966">
        <w:rPr>
          <w:rFonts w:ascii="Sylfaen" w:hAnsi="Sylfaen" w:cs="Sylfaen"/>
          <w:sz w:val="22"/>
          <w:szCs w:val="22"/>
        </w:rPr>
        <w:t>საჯარო</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სკოლ</w:t>
      </w:r>
      <w:proofErr w:type="spellEnd"/>
      <w:r w:rsidRPr="00410966">
        <w:rPr>
          <w:rFonts w:ascii="Sylfaen" w:hAnsi="Sylfaen" w:cs="Sylfaen"/>
          <w:sz w:val="22"/>
          <w:szCs w:val="22"/>
          <w:lang w:val="ka-GE"/>
        </w:rPr>
        <w:t xml:space="preserve">იდან, სადაც დადასტურებული იქნება, რომ  პროექტის ხელმძღვანელი </w:t>
      </w:r>
      <w:r w:rsidRPr="00410966">
        <w:rPr>
          <w:rFonts w:ascii="Sylfaen" w:hAnsi="Sylfaen" w:cs="Sylfaen"/>
          <w:sz w:val="22"/>
          <w:szCs w:val="22"/>
        </w:rPr>
        <w:t xml:space="preserve"> </w:t>
      </w:r>
      <w:r w:rsidRPr="00410966">
        <w:rPr>
          <w:rFonts w:ascii="Sylfaen" w:hAnsi="Sylfaen" w:cs="Sylfaen"/>
          <w:sz w:val="22"/>
          <w:szCs w:val="22"/>
          <w:lang w:val="ka-GE"/>
        </w:rPr>
        <w:t>მე-</w:t>
      </w:r>
      <w:r w:rsidR="00B438C6" w:rsidRPr="00410966">
        <w:rPr>
          <w:rFonts w:ascii="Sylfaen" w:hAnsi="Sylfaen" w:cs="Sylfaen"/>
          <w:sz w:val="22"/>
          <w:szCs w:val="22"/>
        </w:rPr>
        <w:t>8</w:t>
      </w:r>
      <w:r w:rsidRPr="00410966">
        <w:rPr>
          <w:rFonts w:ascii="Sylfaen" w:hAnsi="Sylfaen" w:cs="Sylfaen"/>
          <w:sz w:val="22"/>
          <w:szCs w:val="22"/>
        </w:rPr>
        <w:t>-</w:t>
      </w:r>
      <w:r w:rsidRPr="00410966">
        <w:rPr>
          <w:rFonts w:ascii="Sylfaen" w:hAnsi="Sylfaen" w:cs="Sylfaen"/>
          <w:sz w:val="22"/>
          <w:szCs w:val="22"/>
          <w:lang w:val="ka-GE"/>
        </w:rPr>
        <w:t>მე-</w:t>
      </w:r>
      <w:r w:rsidR="00B438C6" w:rsidRPr="00410966">
        <w:rPr>
          <w:rFonts w:ascii="Sylfaen" w:hAnsi="Sylfaen" w:cs="Sylfaen"/>
          <w:sz w:val="22"/>
          <w:szCs w:val="22"/>
        </w:rPr>
        <w:t>12</w:t>
      </w:r>
      <w:r w:rsidRPr="00410966">
        <w:rPr>
          <w:rFonts w:ascii="Sylfaen" w:hAnsi="Sylfaen" w:cs="Sylfaen"/>
          <w:sz w:val="22"/>
          <w:szCs w:val="22"/>
        </w:rPr>
        <w:t xml:space="preserve"> </w:t>
      </w:r>
      <w:proofErr w:type="spellStart"/>
      <w:r w:rsidRPr="00410966">
        <w:rPr>
          <w:rFonts w:ascii="Sylfaen" w:hAnsi="Sylfaen" w:cs="Sylfaen"/>
          <w:sz w:val="22"/>
          <w:szCs w:val="22"/>
        </w:rPr>
        <w:t>კლასების</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მოქმედი</w:t>
      </w:r>
      <w:proofErr w:type="spellEnd"/>
      <w:r w:rsidRPr="00410966">
        <w:rPr>
          <w:rFonts w:ascii="Sylfaen" w:hAnsi="Sylfaen" w:cs="Sylfaen"/>
          <w:sz w:val="22"/>
          <w:szCs w:val="22"/>
        </w:rPr>
        <w:t xml:space="preserve"> </w:t>
      </w:r>
      <w:proofErr w:type="spellStart"/>
      <w:r w:rsidRPr="00410966">
        <w:rPr>
          <w:rFonts w:ascii="Sylfaen" w:hAnsi="Sylfaen" w:cs="Sylfaen"/>
          <w:sz w:val="22"/>
          <w:szCs w:val="22"/>
        </w:rPr>
        <w:t>მასწავლებელი</w:t>
      </w:r>
      <w:proofErr w:type="spellEnd"/>
      <w:r w:rsidRPr="00410966">
        <w:rPr>
          <w:rFonts w:ascii="Sylfaen" w:hAnsi="Sylfaen" w:cs="Sylfaen"/>
          <w:sz w:val="22"/>
          <w:szCs w:val="22"/>
          <w:lang w:val="ka-GE"/>
        </w:rPr>
        <w:t>ა.</w:t>
      </w:r>
    </w:p>
    <w:p w:rsidR="00F74454"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sz w:val="22"/>
          <w:szCs w:val="22"/>
          <w:lang w:val="ka-GE"/>
        </w:rPr>
      </w:pPr>
      <w:r w:rsidRPr="001A4FDA">
        <w:rPr>
          <w:rFonts w:ascii="Sylfaen" w:hAnsi="Sylfaen" w:cs="Sylfaen"/>
          <w:b/>
          <w:sz w:val="22"/>
          <w:szCs w:val="22"/>
          <w:lang w:val="ka-GE"/>
        </w:rPr>
        <w:t xml:space="preserve">მუხლი 6. </w:t>
      </w:r>
      <w:proofErr w:type="spellStart"/>
      <w:r w:rsidRPr="001A4FDA">
        <w:rPr>
          <w:rFonts w:ascii="Sylfaen" w:hAnsi="Sylfaen" w:cs="Sylfaen"/>
          <w:b/>
          <w:sz w:val="22"/>
          <w:szCs w:val="22"/>
          <w:lang w:val="ka-GE"/>
        </w:rPr>
        <w:t>კონკუსზე</w:t>
      </w:r>
      <w:proofErr w:type="spellEnd"/>
      <w:r w:rsidRPr="001A4FDA">
        <w:rPr>
          <w:rFonts w:ascii="Sylfaen" w:hAnsi="Sylfaen" w:cs="Sylfaen"/>
          <w:b/>
          <w:sz w:val="22"/>
          <w:szCs w:val="22"/>
          <w:lang w:val="ka-GE"/>
        </w:rPr>
        <w:t xml:space="preserve"> რეგისტრაციის წესი</w:t>
      </w:r>
    </w:p>
    <w:p w:rsidR="00894648" w:rsidRPr="00410966" w:rsidRDefault="00894648" w:rsidP="00410966">
      <w:pPr>
        <w:pStyle w:val="ListParagraph"/>
        <w:numPr>
          <w:ilvl w:val="0"/>
          <w:numId w:val="25"/>
        </w:numPr>
        <w:spacing w:line="276" w:lineRule="auto"/>
        <w:rPr>
          <w:rFonts w:ascii="Sylfaen" w:hAnsi="Sylfaen" w:cs="Sylfaen"/>
          <w:sz w:val="22"/>
          <w:szCs w:val="22"/>
          <w:lang w:val="ka-GE"/>
        </w:rPr>
      </w:pPr>
      <w:r w:rsidRPr="00410966">
        <w:rPr>
          <w:rFonts w:ascii="Sylfaen" w:hAnsi="Sylfaen" w:cs="Sylfaen"/>
          <w:sz w:val="22"/>
          <w:szCs w:val="22"/>
          <w:lang w:val="ka-GE"/>
        </w:rPr>
        <w:t>კონკურსში რეგისტრაცია ხორციელდება 2 ეტაპად.</w:t>
      </w:r>
    </w:p>
    <w:p w:rsidR="00894648" w:rsidRPr="00410966" w:rsidRDefault="00894648" w:rsidP="00410966">
      <w:pPr>
        <w:pStyle w:val="ListParagraph"/>
        <w:numPr>
          <w:ilvl w:val="0"/>
          <w:numId w:val="25"/>
        </w:numPr>
        <w:spacing w:line="276" w:lineRule="auto"/>
        <w:rPr>
          <w:rFonts w:ascii="Sylfaen" w:hAnsi="Sylfaen" w:cs="Sylfaen"/>
          <w:sz w:val="22"/>
          <w:szCs w:val="22"/>
          <w:lang w:val="ka-GE"/>
        </w:rPr>
      </w:pPr>
      <w:r w:rsidRPr="00410966">
        <w:rPr>
          <w:rFonts w:ascii="Sylfaen" w:hAnsi="Sylfaen" w:cs="Sylfaen"/>
          <w:sz w:val="22"/>
          <w:szCs w:val="22"/>
          <w:lang w:val="ka-GE"/>
        </w:rPr>
        <w:t>კონკურსით</w:t>
      </w:r>
      <w:r w:rsidRPr="00410966">
        <w:rPr>
          <w:sz w:val="22"/>
          <w:szCs w:val="22"/>
          <w:lang w:val="ka-GE"/>
        </w:rPr>
        <w:t xml:space="preserve"> </w:t>
      </w:r>
      <w:r w:rsidRPr="00410966">
        <w:rPr>
          <w:rFonts w:ascii="Sylfaen" w:hAnsi="Sylfaen" w:cs="Sylfaen"/>
          <w:sz w:val="22"/>
          <w:szCs w:val="22"/>
          <w:lang w:val="ka-GE"/>
        </w:rPr>
        <w:t>მოთხოვნილი</w:t>
      </w:r>
      <w:r w:rsidRPr="00410966">
        <w:rPr>
          <w:sz w:val="22"/>
          <w:szCs w:val="22"/>
          <w:lang w:val="ka-GE"/>
        </w:rPr>
        <w:t xml:space="preserve"> </w:t>
      </w:r>
      <w:r w:rsidRPr="00410966">
        <w:rPr>
          <w:rFonts w:ascii="Sylfaen" w:hAnsi="Sylfaen" w:cs="Sylfaen"/>
          <w:sz w:val="22"/>
          <w:szCs w:val="22"/>
          <w:lang w:val="ka-GE"/>
        </w:rPr>
        <w:t xml:space="preserve">საკონკურსო დოკუმენტაცია </w:t>
      </w:r>
      <w:r w:rsidRPr="00410966">
        <w:rPr>
          <w:sz w:val="22"/>
          <w:szCs w:val="22"/>
          <w:lang w:val="ka-GE"/>
        </w:rPr>
        <w:t xml:space="preserve"> </w:t>
      </w:r>
      <w:r w:rsidRPr="00410966">
        <w:rPr>
          <w:rFonts w:ascii="Sylfaen" w:hAnsi="Sylfaen" w:cs="Sylfaen"/>
          <w:sz w:val="22"/>
          <w:szCs w:val="22"/>
          <w:lang w:val="ka-GE"/>
        </w:rPr>
        <w:t>სახით</w:t>
      </w:r>
      <w:r w:rsidRPr="00410966">
        <w:rPr>
          <w:sz w:val="22"/>
          <w:szCs w:val="22"/>
          <w:lang w:val="ka-GE"/>
        </w:rPr>
        <w:t xml:space="preserve">   </w:t>
      </w:r>
      <w:r w:rsidRPr="00410966">
        <w:rPr>
          <w:rFonts w:ascii="Sylfaen" w:hAnsi="Sylfaen" w:cs="Sylfaen"/>
          <w:sz w:val="22"/>
          <w:szCs w:val="22"/>
          <w:lang w:val="ka-GE"/>
        </w:rPr>
        <w:t>უნდა</w:t>
      </w:r>
      <w:r w:rsidRPr="00410966">
        <w:rPr>
          <w:sz w:val="22"/>
          <w:szCs w:val="22"/>
          <w:lang w:val="ka-GE"/>
        </w:rPr>
        <w:t xml:space="preserve"> </w:t>
      </w:r>
      <w:proofErr w:type="spellStart"/>
      <w:r w:rsidR="00753EBE" w:rsidRPr="00410966">
        <w:rPr>
          <w:rFonts w:ascii="Sylfaen" w:hAnsi="Sylfaen" w:cs="Sylfaen"/>
          <w:sz w:val="22"/>
          <w:szCs w:val="22"/>
          <w:lang w:val="ka-GE"/>
        </w:rPr>
        <w:t>აიტვირთოს</w:t>
      </w:r>
      <w:proofErr w:type="spellEnd"/>
      <w:r w:rsidR="00753EBE" w:rsidRPr="00410966">
        <w:rPr>
          <w:rFonts w:ascii="Sylfaen" w:hAnsi="Sylfaen" w:cs="Sylfaen"/>
          <w:sz w:val="22"/>
          <w:szCs w:val="22"/>
          <w:lang w:val="ka-GE"/>
        </w:rPr>
        <w:t xml:space="preserve"> </w:t>
      </w:r>
      <w:r w:rsidRPr="00410966">
        <w:rPr>
          <w:rFonts w:ascii="Sylfaen" w:hAnsi="Sylfaen" w:cs="Sylfaen"/>
          <w:sz w:val="22"/>
          <w:szCs w:val="22"/>
          <w:lang w:val="ka-GE"/>
        </w:rPr>
        <w:t>ელექტრონულად</w:t>
      </w:r>
      <w:r w:rsidRPr="00410966">
        <w:rPr>
          <w:sz w:val="22"/>
          <w:szCs w:val="22"/>
          <w:lang w:val="ka-GE"/>
        </w:rPr>
        <w:t xml:space="preserve">,  </w:t>
      </w:r>
      <w:r w:rsidR="002338B3" w:rsidRPr="00410966">
        <w:rPr>
          <w:b/>
          <w:color w:val="FF0000"/>
          <w:sz w:val="22"/>
          <w:szCs w:val="22"/>
          <w:lang w:val="ka-GE"/>
        </w:rPr>
        <w:t>2018</w:t>
      </w:r>
      <w:r w:rsidRPr="00410966">
        <w:rPr>
          <w:b/>
          <w:color w:val="FF0000"/>
          <w:sz w:val="22"/>
          <w:szCs w:val="22"/>
          <w:lang w:val="ka-GE"/>
        </w:rPr>
        <w:t xml:space="preserve"> </w:t>
      </w:r>
      <w:r w:rsidRPr="00410966">
        <w:rPr>
          <w:rFonts w:ascii="Sylfaen" w:hAnsi="Sylfaen" w:cs="Sylfaen"/>
          <w:b/>
          <w:color w:val="FF0000"/>
          <w:sz w:val="22"/>
          <w:szCs w:val="22"/>
          <w:lang w:val="ka-GE"/>
        </w:rPr>
        <w:t>წლის</w:t>
      </w:r>
      <w:r w:rsidRPr="00410966">
        <w:rPr>
          <w:b/>
          <w:color w:val="FF0000"/>
          <w:sz w:val="22"/>
          <w:szCs w:val="22"/>
          <w:lang w:val="ka-GE"/>
        </w:rPr>
        <w:t xml:space="preserve"> </w:t>
      </w:r>
      <w:r w:rsidR="00291671" w:rsidRPr="00410966">
        <w:rPr>
          <w:rFonts w:ascii="Sylfaen" w:hAnsi="Sylfaen"/>
          <w:b/>
          <w:color w:val="FF0000"/>
          <w:sz w:val="22"/>
          <w:szCs w:val="22"/>
          <w:lang w:val="ka-GE"/>
        </w:rPr>
        <w:t>1</w:t>
      </w:r>
      <w:r w:rsidR="00753EBE" w:rsidRPr="00410966">
        <w:rPr>
          <w:rFonts w:ascii="Sylfaen" w:hAnsi="Sylfaen"/>
          <w:b/>
          <w:color w:val="FF0000"/>
          <w:sz w:val="22"/>
          <w:szCs w:val="22"/>
          <w:lang w:val="ka-GE"/>
        </w:rPr>
        <w:t>8</w:t>
      </w:r>
      <w:r w:rsidR="00291671" w:rsidRPr="00410966">
        <w:rPr>
          <w:rFonts w:ascii="Sylfaen" w:hAnsi="Sylfaen"/>
          <w:b/>
          <w:color w:val="FF0000"/>
          <w:sz w:val="22"/>
          <w:szCs w:val="22"/>
          <w:lang w:val="ka-GE"/>
        </w:rPr>
        <w:t xml:space="preserve"> </w:t>
      </w:r>
      <w:r w:rsidR="002338B3" w:rsidRPr="00410966">
        <w:rPr>
          <w:rFonts w:ascii="Sylfaen" w:hAnsi="Sylfaen"/>
          <w:b/>
          <w:color w:val="FF0000"/>
          <w:sz w:val="22"/>
          <w:szCs w:val="22"/>
          <w:lang w:val="ka-GE"/>
        </w:rPr>
        <w:t xml:space="preserve">აპრილის </w:t>
      </w:r>
      <w:r w:rsidRPr="00410966">
        <w:rPr>
          <w:rFonts w:ascii="Sylfaen" w:hAnsi="Sylfaen"/>
          <w:b/>
          <w:color w:val="FF0000"/>
          <w:sz w:val="22"/>
          <w:szCs w:val="22"/>
          <w:lang w:val="ka-GE"/>
        </w:rPr>
        <w:t xml:space="preserve"> </w:t>
      </w:r>
      <w:r w:rsidRPr="00410966">
        <w:rPr>
          <w:b/>
          <w:color w:val="FF0000"/>
          <w:sz w:val="22"/>
          <w:szCs w:val="22"/>
          <w:lang w:val="ka-GE"/>
        </w:rPr>
        <w:t xml:space="preserve">16:00 </w:t>
      </w:r>
      <w:r w:rsidRPr="00410966">
        <w:rPr>
          <w:rFonts w:ascii="Sylfaen" w:hAnsi="Sylfaen" w:cs="Sylfaen"/>
          <w:b/>
          <w:color w:val="FF0000"/>
          <w:sz w:val="22"/>
          <w:szCs w:val="22"/>
          <w:lang w:val="ka-GE"/>
        </w:rPr>
        <w:t>სთ-მდე</w:t>
      </w:r>
      <w:r w:rsidRPr="00410966">
        <w:rPr>
          <w:b/>
          <w:color w:val="FF0000"/>
          <w:sz w:val="22"/>
          <w:szCs w:val="22"/>
          <w:lang w:val="ka-GE"/>
        </w:rPr>
        <w:t>;</w:t>
      </w:r>
    </w:p>
    <w:p w:rsidR="00894648" w:rsidRPr="001A4FDA" w:rsidRDefault="00894648" w:rsidP="00410966">
      <w:pPr>
        <w:pStyle w:val="NoSpacing"/>
        <w:numPr>
          <w:ilvl w:val="0"/>
          <w:numId w:val="25"/>
        </w:numPr>
        <w:spacing w:line="276" w:lineRule="auto"/>
        <w:rPr>
          <w:rStyle w:val="Strong"/>
          <w:b w:val="0"/>
          <w:bCs w:val="0"/>
          <w:sz w:val="22"/>
          <w:szCs w:val="22"/>
          <w:lang w:val="ka-GE"/>
        </w:rPr>
      </w:pPr>
      <w:r w:rsidRPr="001A4FDA">
        <w:rPr>
          <w:rFonts w:ascii="Sylfaen" w:hAnsi="Sylfaen"/>
          <w:bCs/>
          <w:color w:val="000000"/>
          <w:sz w:val="22"/>
          <w:szCs w:val="22"/>
          <w:lang w:val="ka-GE"/>
        </w:rPr>
        <w:t xml:space="preserve">განცხადება </w:t>
      </w:r>
      <w:r w:rsidRPr="001A4FDA">
        <w:rPr>
          <w:rFonts w:ascii="Sylfaen" w:hAnsi="Sylfaen" w:cs="Sylfaen"/>
          <w:bCs/>
          <w:sz w:val="22"/>
          <w:szCs w:val="22"/>
          <w:lang w:val="ka-GE"/>
        </w:rPr>
        <w:t>„მეცნიერება იწყება სკოლიდან –  კვლევები მოსწავლეთა მონაწილეობით“ კონკურსში</w:t>
      </w:r>
      <w:r w:rsidRPr="001A4FDA">
        <w:rPr>
          <w:rFonts w:cs="Sylfaen"/>
          <w:bCs/>
          <w:sz w:val="22"/>
          <w:szCs w:val="22"/>
          <w:lang w:val="ka-GE"/>
        </w:rPr>
        <w:t xml:space="preserve"> </w:t>
      </w:r>
      <w:r w:rsidRPr="001A4FDA">
        <w:rPr>
          <w:rFonts w:ascii="Sylfaen" w:hAnsi="Sylfaen" w:cs="Sylfaen"/>
          <w:bCs/>
          <w:sz w:val="22"/>
          <w:szCs w:val="22"/>
          <w:lang w:val="ka-GE"/>
        </w:rPr>
        <w:t>მონაწილეობის</w:t>
      </w:r>
      <w:r w:rsidRPr="001A4FDA">
        <w:rPr>
          <w:rFonts w:cs="Sylfaen"/>
          <w:bCs/>
          <w:sz w:val="22"/>
          <w:szCs w:val="22"/>
          <w:lang w:val="ka-GE"/>
        </w:rPr>
        <w:t xml:space="preserve"> </w:t>
      </w:r>
      <w:r w:rsidRPr="001A4FDA">
        <w:rPr>
          <w:rFonts w:ascii="Sylfaen" w:hAnsi="Sylfaen" w:cs="Sylfaen"/>
          <w:bCs/>
          <w:sz w:val="22"/>
          <w:szCs w:val="22"/>
          <w:lang w:val="ka-GE"/>
        </w:rPr>
        <w:t>შესახებ</w:t>
      </w:r>
      <w:r>
        <w:rPr>
          <w:rFonts w:ascii="Sylfaen" w:hAnsi="Sylfaen" w:cs="Sylfaen"/>
          <w:bCs/>
          <w:sz w:val="22"/>
          <w:szCs w:val="22"/>
          <w:lang w:val="ka-GE"/>
        </w:rPr>
        <w:t>“</w:t>
      </w:r>
      <w:r w:rsidRPr="001A4FDA">
        <w:rPr>
          <w:rFonts w:ascii="Sylfaen" w:hAnsi="Sylfaen"/>
          <w:bCs/>
          <w:color w:val="000000"/>
          <w:sz w:val="22"/>
          <w:szCs w:val="22"/>
          <w:lang w:val="ka-GE"/>
        </w:rPr>
        <w:t xml:space="preserve"> </w:t>
      </w:r>
      <w:r w:rsidRPr="001A4FDA">
        <w:rPr>
          <w:rFonts w:ascii="Sylfaen" w:hAnsi="Sylfaen" w:cs="Sylfaen"/>
          <w:b/>
          <w:sz w:val="22"/>
          <w:szCs w:val="22"/>
          <w:lang w:val="ka-GE"/>
        </w:rPr>
        <w:t xml:space="preserve"> </w:t>
      </w:r>
      <w:r w:rsidRPr="001A4FDA">
        <w:rPr>
          <w:rFonts w:ascii="Sylfaen" w:hAnsi="Sylfaen" w:cs="Cambria-Bold"/>
          <w:bCs/>
          <w:sz w:val="22"/>
          <w:szCs w:val="22"/>
          <w:lang w:val="ka-GE"/>
        </w:rPr>
        <w:t xml:space="preserve">ამობეჭდილი და ხელმოწერილი წარმოდგენილი უნდა იქნას ფონდის კანცელარიაში </w:t>
      </w:r>
      <w:r w:rsidR="002338B3">
        <w:rPr>
          <w:rFonts w:ascii="Sylfaen" w:hAnsi="Sylfaen" w:cs="AcadNusx"/>
          <w:b/>
          <w:color w:val="FF0000"/>
          <w:sz w:val="22"/>
          <w:szCs w:val="22"/>
          <w:u w:color="FF0000"/>
          <w:lang w:val="ka-GE"/>
        </w:rPr>
        <w:t>2018</w:t>
      </w:r>
      <w:r w:rsidRPr="0084408C">
        <w:rPr>
          <w:rFonts w:ascii="Sylfaen" w:hAnsi="Sylfaen" w:cs="AcadNusx"/>
          <w:b/>
          <w:color w:val="FF0000"/>
          <w:sz w:val="22"/>
          <w:szCs w:val="22"/>
          <w:u w:color="FF0000"/>
          <w:lang w:val="ka-GE"/>
        </w:rPr>
        <w:t xml:space="preserve"> წლის </w:t>
      </w:r>
      <w:r w:rsidR="00753EBE">
        <w:rPr>
          <w:rFonts w:ascii="Sylfaen" w:hAnsi="Sylfaen" w:cs="AcadNusx"/>
          <w:b/>
          <w:color w:val="FF0000"/>
          <w:sz w:val="22"/>
          <w:szCs w:val="22"/>
          <w:u w:color="FF0000"/>
          <w:lang w:val="ka-GE"/>
        </w:rPr>
        <w:t xml:space="preserve">23 </w:t>
      </w:r>
      <w:r w:rsidR="002338B3">
        <w:rPr>
          <w:rFonts w:ascii="Sylfaen" w:hAnsi="Sylfaen" w:cs="AcadNusx"/>
          <w:b/>
          <w:color w:val="FF0000"/>
          <w:sz w:val="22"/>
          <w:szCs w:val="22"/>
          <w:u w:color="FF0000"/>
          <w:lang w:val="ka-GE"/>
        </w:rPr>
        <w:t>აპრილის</w:t>
      </w:r>
      <w:r w:rsidRPr="0084408C">
        <w:rPr>
          <w:rFonts w:ascii="Sylfaen" w:hAnsi="Sylfaen" w:cs="AcadNusx"/>
          <w:b/>
          <w:color w:val="FF0000"/>
          <w:sz w:val="22"/>
          <w:szCs w:val="22"/>
          <w:u w:color="FF0000"/>
          <w:lang w:val="ka-GE"/>
        </w:rPr>
        <w:t xml:space="preserve"> </w:t>
      </w:r>
      <w:r w:rsidRPr="0084408C">
        <w:rPr>
          <w:rStyle w:val="Strong"/>
          <w:rFonts w:ascii="Sylfaen" w:hAnsi="Sylfaen"/>
          <w:color w:val="FF0000"/>
          <w:sz w:val="22"/>
          <w:szCs w:val="22"/>
          <w:lang w:val="ka-GE"/>
        </w:rPr>
        <w:t xml:space="preserve"> 16:00 სთ-მდე.</w:t>
      </w:r>
    </w:p>
    <w:p w:rsidR="00894648" w:rsidRPr="00410966" w:rsidRDefault="00894648" w:rsidP="00410966">
      <w:pPr>
        <w:pStyle w:val="ListParagraph"/>
        <w:numPr>
          <w:ilvl w:val="0"/>
          <w:numId w:val="25"/>
        </w:numPr>
        <w:spacing w:line="276" w:lineRule="auto"/>
        <w:rPr>
          <w:rFonts w:ascii="Sylfaen" w:hAnsi="Sylfaen"/>
          <w:sz w:val="22"/>
          <w:szCs w:val="22"/>
          <w:lang w:val="ka-GE"/>
        </w:rPr>
      </w:pPr>
      <w:r w:rsidRPr="00410966">
        <w:rPr>
          <w:rFonts w:ascii="Sylfaen" w:hAnsi="Sylfaen" w:cs="AcadNusx"/>
          <w:sz w:val="22"/>
          <w:szCs w:val="22"/>
          <w:lang w:val="ka-GE"/>
        </w:rPr>
        <w:t>ვადის დარღვევის</w:t>
      </w:r>
      <w:r w:rsidRPr="00410966">
        <w:rPr>
          <w:rFonts w:ascii="AcadNusx" w:hAnsi="AcadNusx" w:cs="AcadNusx"/>
          <w:sz w:val="22"/>
          <w:szCs w:val="22"/>
          <w:lang w:val="de-DE"/>
        </w:rPr>
        <w:t xml:space="preserve"> </w:t>
      </w:r>
      <w:r w:rsidRPr="00410966">
        <w:rPr>
          <w:rFonts w:ascii="Sylfaen" w:hAnsi="Sylfaen" w:cs="AcadNusx"/>
          <w:sz w:val="22"/>
          <w:szCs w:val="22"/>
          <w:lang w:val="ka-GE"/>
        </w:rPr>
        <w:t xml:space="preserve">ან/და არასრული </w:t>
      </w:r>
      <w:r w:rsidRPr="00410966">
        <w:rPr>
          <w:rFonts w:ascii="Sylfaen" w:hAnsi="Sylfaen" w:cs="AcadNusx"/>
          <w:sz w:val="22"/>
          <w:szCs w:val="22"/>
          <w:u w:color="FF0000"/>
          <w:lang w:val="ka-GE"/>
        </w:rPr>
        <w:t>დოკუმენტაციის წარმოდგენის შემთხვევაში</w:t>
      </w:r>
      <w:r w:rsidRPr="00410966">
        <w:rPr>
          <w:rFonts w:ascii="Sylfaen" w:hAnsi="Sylfaen" w:cs="AcadNusx"/>
          <w:sz w:val="22"/>
          <w:szCs w:val="22"/>
          <w:lang w:val="ka-GE"/>
        </w:rPr>
        <w:t xml:space="preserve"> პროექტი </w:t>
      </w:r>
      <w:r w:rsidRPr="00410966">
        <w:rPr>
          <w:rFonts w:ascii="AcadNusx" w:hAnsi="AcadNusx" w:cs="AcadNusx"/>
          <w:sz w:val="22"/>
          <w:szCs w:val="22"/>
          <w:lang w:val="de-DE"/>
        </w:rPr>
        <w:t xml:space="preserve"> </w:t>
      </w:r>
      <w:r w:rsidRPr="00410966">
        <w:rPr>
          <w:rFonts w:ascii="Sylfaen" w:hAnsi="Sylfaen" w:cs="AcadNusx"/>
          <w:sz w:val="22"/>
          <w:szCs w:val="22"/>
          <w:lang w:val="ka-GE"/>
        </w:rPr>
        <w:t>მოიხსნება კონკურსიდან</w:t>
      </w:r>
      <w:r w:rsidRPr="00410966">
        <w:rPr>
          <w:rFonts w:ascii="AcadNusx" w:hAnsi="AcadNusx" w:cs="AcadNusx"/>
          <w:sz w:val="22"/>
          <w:szCs w:val="22"/>
          <w:lang w:val="de-DE"/>
        </w:rPr>
        <w:t>.</w:t>
      </w:r>
    </w:p>
    <w:p w:rsidR="00894648" w:rsidRPr="00410966" w:rsidRDefault="00894648" w:rsidP="00410966">
      <w:pPr>
        <w:pStyle w:val="ListParagraph"/>
        <w:numPr>
          <w:ilvl w:val="0"/>
          <w:numId w:val="25"/>
        </w:numPr>
        <w:spacing w:line="276" w:lineRule="auto"/>
        <w:rPr>
          <w:rFonts w:ascii="Sylfaen" w:hAnsi="Sylfaen"/>
          <w:sz w:val="22"/>
          <w:szCs w:val="22"/>
          <w:lang w:val="ka-GE"/>
        </w:rPr>
      </w:pPr>
      <w:r w:rsidRPr="00410966">
        <w:rPr>
          <w:rFonts w:ascii="Sylfaen" w:hAnsi="Sylfaen" w:cs="AcadNusx"/>
          <w:bCs/>
          <w:sz w:val="22"/>
          <w:szCs w:val="22"/>
          <w:lang w:val="ka-GE"/>
        </w:rPr>
        <w:t xml:space="preserve">ფონდი უფლებამოსილია, კონკურსის ნებისმიერ ეტაპზე კონკურსიდან მოხსნას პროექტები, რომლებიც არ შეესაბამება კონკურსის მიზნებისათვის დადგენილ  მოთხოვნებს ან შეიცავს ყალბ ინფორმაციას. </w:t>
      </w:r>
    </w:p>
    <w:p w:rsidR="00894648" w:rsidRPr="00410966" w:rsidRDefault="00894648" w:rsidP="00410966">
      <w:pPr>
        <w:pStyle w:val="ListParagraph"/>
        <w:numPr>
          <w:ilvl w:val="0"/>
          <w:numId w:val="25"/>
        </w:numPr>
        <w:spacing w:line="276" w:lineRule="auto"/>
        <w:rPr>
          <w:rFonts w:ascii="Sylfaen" w:hAnsi="Sylfaen"/>
          <w:sz w:val="22"/>
          <w:szCs w:val="22"/>
          <w:lang w:val="ka-GE"/>
        </w:rPr>
      </w:pPr>
      <w:r w:rsidRPr="00410966">
        <w:rPr>
          <w:rFonts w:ascii="Sylfaen" w:hAnsi="Sylfaen" w:cs="AcadNusx"/>
          <w:bCs/>
          <w:sz w:val="22"/>
          <w:szCs w:val="22"/>
          <w:lang w:val="ka-GE"/>
        </w:rPr>
        <w:t>ფონდი არ ანაზღაურებს პროექტის მომზადებისა და წარდგენისათვის გაწეულ ხარჯებს.</w:t>
      </w:r>
    </w:p>
    <w:p w:rsidR="00894648" w:rsidRPr="00410966" w:rsidRDefault="00894648" w:rsidP="00410966">
      <w:pPr>
        <w:pStyle w:val="ListParagraph"/>
        <w:numPr>
          <w:ilvl w:val="0"/>
          <w:numId w:val="25"/>
        </w:numPr>
        <w:spacing w:line="276" w:lineRule="auto"/>
        <w:rPr>
          <w:rFonts w:ascii="Sylfaen" w:hAnsi="Sylfaen"/>
          <w:sz w:val="22"/>
          <w:szCs w:val="22"/>
          <w:lang w:val="ka-GE"/>
        </w:rPr>
      </w:pPr>
      <w:r w:rsidRPr="00410966">
        <w:rPr>
          <w:rFonts w:ascii="Sylfaen" w:hAnsi="Sylfaen" w:cs="Sylfaen"/>
          <w:sz w:val="22"/>
          <w:szCs w:val="22"/>
          <w:lang w:val="ka-GE"/>
        </w:rPr>
        <w:t>პროექტი არ განიხილება, თუ საკონკურსო დოკუმენტაციის სრული პაკეტი არ იქნება წარმოდგენილი ვადების დაცვით ელ. ფოსტაზე, ხოლო ხელმოწერით დადასტურებული განცხადება  - ფონდის კანცელარიაში.</w:t>
      </w:r>
    </w:p>
    <w:p w:rsidR="00894648" w:rsidRPr="00410966" w:rsidRDefault="00894648" w:rsidP="00410966">
      <w:pPr>
        <w:pStyle w:val="ListParagraph"/>
        <w:numPr>
          <w:ilvl w:val="0"/>
          <w:numId w:val="25"/>
        </w:numPr>
        <w:spacing w:line="276" w:lineRule="auto"/>
        <w:rPr>
          <w:rFonts w:ascii="Sylfaen" w:hAnsi="Sylfaen"/>
          <w:sz w:val="22"/>
          <w:szCs w:val="22"/>
          <w:lang w:val="ka-GE"/>
        </w:rPr>
      </w:pPr>
      <w:r w:rsidRPr="00410966">
        <w:rPr>
          <w:rFonts w:ascii="Sylfaen" w:hAnsi="Sylfaen" w:cs="AcadNusx"/>
          <w:bCs/>
          <w:sz w:val="22"/>
          <w:szCs w:val="22"/>
          <w:lang w:val="ka-GE"/>
        </w:rPr>
        <w:t xml:space="preserve">კონკურსის საბოლოო შედეგები  ფონდის ვებგვერდზე გამოცხადდება </w:t>
      </w:r>
      <w:r w:rsidR="002338B3" w:rsidRPr="00410966">
        <w:rPr>
          <w:rFonts w:ascii="Sylfaen" w:hAnsi="Sylfaen" w:cs="AcadNusx"/>
          <w:b/>
          <w:bCs/>
          <w:color w:val="FF0000"/>
          <w:sz w:val="22"/>
          <w:szCs w:val="22"/>
          <w:lang w:val="ka-GE"/>
        </w:rPr>
        <w:t>2018</w:t>
      </w:r>
      <w:r w:rsidRPr="00410966">
        <w:rPr>
          <w:rFonts w:ascii="Sylfaen" w:hAnsi="Sylfaen" w:cs="AcadNusx"/>
          <w:b/>
          <w:bCs/>
          <w:color w:val="FF0000"/>
          <w:sz w:val="22"/>
          <w:szCs w:val="22"/>
          <w:lang w:val="ka-GE"/>
        </w:rPr>
        <w:t xml:space="preserve"> წლის </w:t>
      </w:r>
      <w:r w:rsidR="00291671" w:rsidRPr="00410966">
        <w:rPr>
          <w:rFonts w:ascii="Sylfaen" w:hAnsi="Sylfaen" w:cs="AcadNusx"/>
          <w:b/>
          <w:bCs/>
          <w:color w:val="FF0000"/>
          <w:sz w:val="22"/>
          <w:szCs w:val="22"/>
          <w:lang w:val="ka-GE"/>
        </w:rPr>
        <w:t>ივნისში.</w:t>
      </w:r>
    </w:p>
    <w:p w:rsidR="00894648"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b/>
          <w:sz w:val="22"/>
          <w:szCs w:val="22"/>
          <w:lang w:val="ka-GE"/>
        </w:rPr>
      </w:pPr>
    </w:p>
    <w:p w:rsidR="00F74454"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sz w:val="22"/>
          <w:szCs w:val="22"/>
          <w:lang w:val="ka-GE"/>
        </w:rPr>
      </w:pPr>
      <w:r w:rsidRPr="001A4FDA">
        <w:rPr>
          <w:rFonts w:ascii="Sylfaen" w:hAnsi="Sylfaen" w:cs="Sylfaen"/>
          <w:b/>
          <w:sz w:val="22"/>
          <w:szCs w:val="22"/>
          <w:lang w:val="ka-GE"/>
        </w:rPr>
        <w:t>მუ</w:t>
      </w:r>
      <w:r>
        <w:rPr>
          <w:rFonts w:ascii="Sylfaen" w:hAnsi="Sylfaen" w:cs="Sylfaen"/>
          <w:b/>
          <w:sz w:val="22"/>
          <w:szCs w:val="22"/>
          <w:lang w:val="ka-GE"/>
        </w:rPr>
        <w:t>ხლი 7. კონკურსის ადმინისტრირების განრიგი</w:t>
      </w:r>
    </w:p>
    <w:p w:rsidR="00894648" w:rsidRPr="00410966" w:rsidRDefault="00894648" w:rsidP="00410966">
      <w:pPr>
        <w:pStyle w:val="ListParagraph"/>
        <w:numPr>
          <w:ilvl w:val="0"/>
          <w:numId w:val="26"/>
        </w:numPr>
        <w:spacing w:line="276" w:lineRule="auto"/>
        <w:rPr>
          <w:sz w:val="22"/>
          <w:szCs w:val="22"/>
          <w:lang w:val="ka-GE"/>
        </w:rPr>
      </w:pPr>
      <w:r w:rsidRPr="00410966">
        <w:rPr>
          <w:rFonts w:ascii="Sylfaen" w:hAnsi="Sylfaen" w:cs="Sylfaen"/>
          <w:sz w:val="22"/>
          <w:szCs w:val="22"/>
          <w:lang w:val="ka-GE"/>
        </w:rPr>
        <w:t>კონკურსის</w:t>
      </w:r>
      <w:r w:rsidRPr="00410966">
        <w:rPr>
          <w:sz w:val="22"/>
          <w:szCs w:val="22"/>
          <w:lang w:val="ka-GE"/>
        </w:rPr>
        <w:t xml:space="preserve"> </w:t>
      </w:r>
      <w:r w:rsidRPr="00410966">
        <w:rPr>
          <w:rFonts w:ascii="Sylfaen" w:hAnsi="Sylfaen" w:cs="Sylfaen"/>
          <w:sz w:val="22"/>
          <w:szCs w:val="22"/>
          <w:lang w:val="ka-GE"/>
        </w:rPr>
        <w:t>გამოცხადება</w:t>
      </w:r>
      <w:r w:rsidR="00FD3505" w:rsidRPr="00410966">
        <w:rPr>
          <w:rFonts w:ascii="Sylfaen" w:hAnsi="Sylfaen"/>
          <w:b/>
          <w:sz w:val="22"/>
          <w:szCs w:val="22"/>
          <w:lang w:val="ka-GE"/>
        </w:rPr>
        <w:t xml:space="preserve">  2018</w:t>
      </w:r>
      <w:r w:rsidRPr="00410966">
        <w:rPr>
          <w:rFonts w:ascii="Sylfaen" w:hAnsi="Sylfaen"/>
          <w:b/>
          <w:sz w:val="22"/>
          <w:szCs w:val="22"/>
          <w:lang w:val="ka-GE"/>
        </w:rPr>
        <w:t xml:space="preserve"> წლის </w:t>
      </w:r>
      <w:r w:rsidR="00291671" w:rsidRPr="00410966">
        <w:rPr>
          <w:rFonts w:ascii="Sylfaen" w:hAnsi="Sylfaen"/>
          <w:b/>
          <w:sz w:val="22"/>
          <w:szCs w:val="22"/>
          <w:lang w:val="ka-GE"/>
        </w:rPr>
        <w:t>23 იანვარი</w:t>
      </w:r>
      <w:r w:rsidRPr="00410966">
        <w:rPr>
          <w:b/>
          <w:sz w:val="22"/>
          <w:szCs w:val="22"/>
          <w:lang w:val="ka-GE"/>
        </w:rPr>
        <w:t xml:space="preserve">   </w:t>
      </w:r>
    </w:p>
    <w:p w:rsidR="00894648" w:rsidRPr="00410966" w:rsidRDefault="00894648" w:rsidP="00410966">
      <w:pPr>
        <w:pStyle w:val="ListParagraph"/>
        <w:numPr>
          <w:ilvl w:val="0"/>
          <w:numId w:val="26"/>
        </w:numPr>
        <w:spacing w:line="276" w:lineRule="auto"/>
        <w:rPr>
          <w:color w:val="333333"/>
          <w:sz w:val="22"/>
          <w:szCs w:val="22"/>
          <w:lang w:val="ka-GE"/>
        </w:rPr>
      </w:pPr>
      <w:r w:rsidRPr="00410966">
        <w:rPr>
          <w:rFonts w:ascii="Sylfaen" w:hAnsi="Sylfaen" w:cs="Sylfaen"/>
          <w:color w:val="333333"/>
          <w:sz w:val="22"/>
          <w:szCs w:val="22"/>
          <w:lang w:val="ka-GE"/>
        </w:rPr>
        <w:t>ჯგუფური</w:t>
      </w:r>
      <w:r w:rsidRPr="00410966">
        <w:rPr>
          <w:color w:val="333333"/>
          <w:sz w:val="22"/>
          <w:szCs w:val="22"/>
          <w:lang w:val="ka-GE"/>
        </w:rPr>
        <w:t xml:space="preserve"> </w:t>
      </w:r>
      <w:r w:rsidRPr="00410966">
        <w:rPr>
          <w:rFonts w:ascii="Sylfaen" w:hAnsi="Sylfaen" w:cs="Sylfaen"/>
          <w:color w:val="333333"/>
          <w:sz w:val="22"/>
          <w:szCs w:val="22"/>
          <w:lang w:val="ka-GE"/>
        </w:rPr>
        <w:t xml:space="preserve">კონსულტაციები ფონდის საკონფერენციო დარბაზში: </w:t>
      </w:r>
    </w:p>
    <w:p w:rsidR="00894648" w:rsidRPr="00F84C5C" w:rsidRDefault="00FD3505" w:rsidP="00894648">
      <w:pPr>
        <w:pStyle w:val="ListParagraph"/>
        <w:numPr>
          <w:ilvl w:val="0"/>
          <w:numId w:val="12"/>
        </w:numPr>
        <w:spacing w:line="276" w:lineRule="auto"/>
        <w:ind w:left="1170"/>
        <w:rPr>
          <w:color w:val="333333"/>
          <w:sz w:val="22"/>
          <w:szCs w:val="22"/>
          <w:lang w:val="ka-GE"/>
        </w:rPr>
      </w:pPr>
      <w:r>
        <w:rPr>
          <w:rFonts w:ascii="Sylfaen" w:hAnsi="Sylfaen"/>
          <w:b/>
          <w:sz w:val="22"/>
          <w:szCs w:val="22"/>
          <w:lang w:val="ka-GE"/>
        </w:rPr>
        <w:t>2018</w:t>
      </w:r>
      <w:r w:rsidR="00894648" w:rsidRPr="00F84C5C">
        <w:rPr>
          <w:rFonts w:ascii="Sylfaen" w:hAnsi="Sylfaen"/>
          <w:b/>
          <w:sz w:val="22"/>
          <w:szCs w:val="22"/>
          <w:lang w:val="ka-GE"/>
        </w:rPr>
        <w:t xml:space="preserve"> წლის</w:t>
      </w:r>
      <w:r w:rsidR="00291671">
        <w:rPr>
          <w:rFonts w:ascii="Sylfaen" w:hAnsi="Sylfaen"/>
          <w:b/>
          <w:sz w:val="22"/>
          <w:szCs w:val="22"/>
          <w:lang w:val="ka-GE"/>
        </w:rPr>
        <w:t xml:space="preserve"> 8 </w:t>
      </w:r>
      <w:r w:rsidR="00291671">
        <w:rPr>
          <w:rFonts w:ascii="Sylfaen" w:hAnsi="Sylfaen" w:cs="Sylfaen"/>
          <w:b/>
          <w:color w:val="333333"/>
          <w:sz w:val="22"/>
          <w:szCs w:val="22"/>
          <w:lang w:val="ka-GE"/>
        </w:rPr>
        <w:t xml:space="preserve">თებერვალი </w:t>
      </w:r>
      <w:r w:rsidR="00894648" w:rsidRPr="00F84C5C">
        <w:rPr>
          <w:color w:val="333333"/>
          <w:sz w:val="22"/>
          <w:szCs w:val="22"/>
          <w:lang w:val="ka-GE"/>
        </w:rPr>
        <w:t xml:space="preserve">16:00 </w:t>
      </w:r>
      <w:r w:rsidR="00894648" w:rsidRPr="00F84C5C">
        <w:rPr>
          <w:rFonts w:ascii="Sylfaen" w:hAnsi="Sylfaen" w:cs="Sylfaen"/>
          <w:color w:val="333333"/>
          <w:sz w:val="22"/>
          <w:szCs w:val="22"/>
          <w:lang w:val="ka-GE"/>
        </w:rPr>
        <w:t xml:space="preserve">სთ; </w:t>
      </w:r>
    </w:p>
    <w:p w:rsidR="00894648" w:rsidRPr="00F84C5C" w:rsidRDefault="00FD3505" w:rsidP="00894648">
      <w:pPr>
        <w:pStyle w:val="ListParagraph"/>
        <w:numPr>
          <w:ilvl w:val="0"/>
          <w:numId w:val="12"/>
        </w:numPr>
        <w:spacing w:line="276" w:lineRule="auto"/>
        <w:ind w:left="1170"/>
        <w:rPr>
          <w:color w:val="333333"/>
          <w:sz w:val="22"/>
          <w:szCs w:val="22"/>
          <w:lang w:val="ka-GE"/>
        </w:rPr>
      </w:pPr>
      <w:r>
        <w:rPr>
          <w:rFonts w:ascii="Sylfaen" w:hAnsi="Sylfaen"/>
          <w:b/>
          <w:sz w:val="22"/>
          <w:szCs w:val="22"/>
          <w:lang w:val="ka-GE"/>
        </w:rPr>
        <w:t>2018</w:t>
      </w:r>
      <w:r w:rsidR="00894648" w:rsidRPr="00F84C5C">
        <w:rPr>
          <w:rFonts w:ascii="Sylfaen" w:hAnsi="Sylfaen"/>
          <w:b/>
          <w:sz w:val="22"/>
          <w:szCs w:val="22"/>
          <w:lang w:val="ka-GE"/>
        </w:rPr>
        <w:t xml:space="preserve"> წლის </w:t>
      </w:r>
      <w:r w:rsidR="00291671">
        <w:rPr>
          <w:rFonts w:ascii="Sylfaen" w:hAnsi="Sylfaen" w:cs="Sylfaen"/>
          <w:b/>
          <w:color w:val="333333"/>
          <w:sz w:val="22"/>
          <w:szCs w:val="22"/>
          <w:lang w:val="ka-GE"/>
        </w:rPr>
        <w:t>22 თებერვალი</w:t>
      </w:r>
      <w:r w:rsidR="00894648" w:rsidRPr="00F84C5C">
        <w:rPr>
          <w:color w:val="333333"/>
          <w:sz w:val="22"/>
          <w:szCs w:val="22"/>
          <w:lang w:val="ka-GE"/>
        </w:rPr>
        <w:t xml:space="preserve"> 16:00 </w:t>
      </w:r>
      <w:r w:rsidR="00894648" w:rsidRPr="00F84C5C">
        <w:rPr>
          <w:rFonts w:ascii="Sylfaen" w:hAnsi="Sylfaen" w:cs="Sylfaen"/>
          <w:color w:val="333333"/>
          <w:sz w:val="22"/>
          <w:szCs w:val="22"/>
          <w:lang w:val="ka-GE"/>
        </w:rPr>
        <w:t>სთ;</w:t>
      </w:r>
      <w:r w:rsidR="00894648">
        <w:rPr>
          <w:rFonts w:ascii="Sylfaen" w:hAnsi="Sylfaen" w:cs="Sylfaen"/>
          <w:color w:val="333333"/>
          <w:sz w:val="22"/>
          <w:szCs w:val="22"/>
          <w:lang w:val="ka-GE"/>
        </w:rPr>
        <w:t xml:space="preserve"> </w:t>
      </w:r>
    </w:p>
    <w:p w:rsidR="00894648" w:rsidRPr="00F84C5C" w:rsidRDefault="00FD3505" w:rsidP="00894648">
      <w:pPr>
        <w:pStyle w:val="ListParagraph"/>
        <w:numPr>
          <w:ilvl w:val="0"/>
          <w:numId w:val="12"/>
        </w:numPr>
        <w:spacing w:line="276" w:lineRule="auto"/>
        <w:ind w:left="1170"/>
        <w:rPr>
          <w:color w:val="333333"/>
          <w:sz w:val="22"/>
          <w:szCs w:val="22"/>
          <w:lang w:val="ka-GE"/>
        </w:rPr>
      </w:pPr>
      <w:r>
        <w:rPr>
          <w:rFonts w:ascii="Sylfaen" w:hAnsi="Sylfaen"/>
          <w:b/>
          <w:sz w:val="22"/>
          <w:szCs w:val="22"/>
          <w:lang w:val="ka-GE"/>
        </w:rPr>
        <w:t>2018</w:t>
      </w:r>
      <w:r w:rsidR="00894648" w:rsidRPr="00F84C5C">
        <w:rPr>
          <w:rFonts w:ascii="Sylfaen" w:hAnsi="Sylfaen"/>
          <w:b/>
          <w:sz w:val="22"/>
          <w:szCs w:val="22"/>
          <w:lang w:val="ka-GE"/>
        </w:rPr>
        <w:t xml:space="preserve"> წლის </w:t>
      </w:r>
      <w:r w:rsidR="00291671">
        <w:rPr>
          <w:rFonts w:ascii="Sylfaen" w:hAnsi="Sylfaen"/>
          <w:b/>
          <w:sz w:val="22"/>
          <w:szCs w:val="22"/>
          <w:lang w:val="ka-GE"/>
        </w:rPr>
        <w:t xml:space="preserve">16 </w:t>
      </w:r>
      <w:r w:rsidR="00291671">
        <w:rPr>
          <w:rFonts w:ascii="Sylfaen" w:hAnsi="Sylfaen" w:cs="Sylfaen"/>
          <w:b/>
          <w:color w:val="333333"/>
          <w:sz w:val="22"/>
          <w:szCs w:val="22"/>
          <w:lang w:val="ka-GE"/>
        </w:rPr>
        <w:t>მარტი</w:t>
      </w:r>
      <w:r w:rsidR="00894648" w:rsidRPr="00F84C5C">
        <w:rPr>
          <w:rFonts w:ascii="Sylfaen" w:hAnsi="Sylfaen" w:cs="Sylfaen"/>
          <w:b/>
          <w:color w:val="333333"/>
          <w:sz w:val="22"/>
          <w:szCs w:val="22"/>
          <w:lang w:val="ka-GE"/>
        </w:rPr>
        <w:t>,</w:t>
      </w:r>
      <w:r w:rsidR="00894648">
        <w:rPr>
          <w:rFonts w:ascii="Sylfaen" w:hAnsi="Sylfaen" w:cs="Sylfaen"/>
          <w:color w:val="333333"/>
          <w:sz w:val="22"/>
          <w:szCs w:val="22"/>
          <w:lang w:val="ka-GE"/>
        </w:rPr>
        <w:t xml:space="preserve"> </w:t>
      </w:r>
      <w:r w:rsidR="00894648" w:rsidRPr="00F84C5C">
        <w:rPr>
          <w:color w:val="333333"/>
          <w:sz w:val="22"/>
          <w:szCs w:val="22"/>
          <w:lang w:val="ka-GE"/>
        </w:rPr>
        <w:t xml:space="preserve">16:00 </w:t>
      </w:r>
      <w:r w:rsidR="00894648" w:rsidRPr="00F84C5C">
        <w:rPr>
          <w:rFonts w:ascii="Sylfaen" w:hAnsi="Sylfaen" w:cs="Sylfaen"/>
          <w:color w:val="333333"/>
          <w:sz w:val="22"/>
          <w:szCs w:val="22"/>
          <w:lang w:val="ka-GE"/>
        </w:rPr>
        <w:t>სთ;</w:t>
      </w:r>
    </w:p>
    <w:p w:rsidR="00894648" w:rsidRPr="00410966" w:rsidRDefault="00894648" w:rsidP="00410966">
      <w:pPr>
        <w:pStyle w:val="ListParagraph"/>
        <w:numPr>
          <w:ilvl w:val="0"/>
          <w:numId w:val="27"/>
        </w:numPr>
        <w:spacing w:line="276" w:lineRule="auto"/>
        <w:rPr>
          <w:sz w:val="22"/>
          <w:szCs w:val="22"/>
          <w:lang w:val="ka-GE"/>
        </w:rPr>
      </w:pPr>
      <w:r w:rsidRPr="00410966">
        <w:rPr>
          <w:rFonts w:ascii="Sylfaen" w:hAnsi="Sylfaen"/>
          <w:sz w:val="22"/>
          <w:szCs w:val="22"/>
          <w:lang w:val="ka-GE"/>
        </w:rPr>
        <w:t xml:space="preserve">ელექტრონული ფოსტით შეკითხვების გამოგზავნის ბოლო ვადა </w:t>
      </w:r>
      <w:r w:rsidR="00291671" w:rsidRPr="00410966">
        <w:rPr>
          <w:rFonts w:ascii="Sylfaen" w:hAnsi="Sylfaen"/>
          <w:sz w:val="22"/>
          <w:szCs w:val="22"/>
          <w:lang w:val="ka-GE"/>
        </w:rPr>
        <w:t>2018</w:t>
      </w:r>
      <w:r w:rsidRPr="00410966">
        <w:rPr>
          <w:rFonts w:ascii="Sylfaen" w:hAnsi="Sylfaen"/>
          <w:sz w:val="22"/>
          <w:szCs w:val="22"/>
          <w:lang w:val="ka-GE"/>
        </w:rPr>
        <w:t xml:space="preserve"> წლის</w:t>
      </w:r>
      <w:r w:rsidRPr="00410966">
        <w:rPr>
          <w:rFonts w:ascii="Sylfaen" w:hAnsi="Sylfaen"/>
          <w:b/>
          <w:sz w:val="22"/>
          <w:szCs w:val="22"/>
          <w:lang w:val="ka-GE"/>
        </w:rPr>
        <w:t xml:space="preserve"> </w:t>
      </w:r>
      <w:r w:rsidRPr="00410966">
        <w:rPr>
          <w:rFonts w:ascii="Sylfaen" w:hAnsi="Sylfaen"/>
          <w:sz w:val="22"/>
          <w:szCs w:val="22"/>
          <w:lang w:val="ka-GE"/>
        </w:rPr>
        <w:t xml:space="preserve">5 </w:t>
      </w:r>
      <w:r w:rsidR="00291671" w:rsidRPr="00410966">
        <w:rPr>
          <w:rFonts w:ascii="Sylfaen" w:hAnsi="Sylfaen"/>
          <w:sz w:val="22"/>
          <w:szCs w:val="22"/>
          <w:lang w:val="ka-GE"/>
        </w:rPr>
        <w:t>აპრილი</w:t>
      </w:r>
      <w:r w:rsidRPr="00410966">
        <w:rPr>
          <w:rFonts w:ascii="Sylfaen" w:hAnsi="Sylfaen"/>
          <w:sz w:val="22"/>
          <w:szCs w:val="22"/>
          <w:lang w:val="ka-GE"/>
        </w:rPr>
        <w:t>.</w:t>
      </w:r>
    </w:p>
    <w:p w:rsidR="00894648" w:rsidRPr="00410966" w:rsidRDefault="00894648" w:rsidP="00410966">
      <w:pPr>
        <w:pStyle w:val="ListParagraph"/>
        <w:numPr>
          <w:ilvl w:val="0"/>
          <w:numId w:val="27"/>
        </w:numPr>
        <w:spacing w:line="276" w:lineRule="auto"/>
        <w:rPr>
          <w:sz w:val="22"/>
          <w:szCs w:val="22"/>
          <w:lang w:val="ka-GE"/>
        </w:rPr>
      </w:pPr>
      <w:r w:rsidRPr="00410966">
        <w:rPr>
          <w:rFonts w:ascii="Sylfaen" w:hAnsi="Sylfaen" w:cs="Sylfaen"/>
          <w:sz w:val="22"/>
          <w:szCs w:val="22"/>
          <w:lang w:val="ka-GE"/>
        </w:rPr>
        <w:t>საკონკურსო</w:t>
      </w:r>
      <w:r w:rsidRPr="00410966">
        <w:rPr>
          <w:sz w:val="22"/>
          <w:szCs w:val="22"/>
          <w:lang w:val="ka-GE"/>
        </w:rPr>
        <w:t xml:space="preserve"> </w:t>
      </w:r>
      <w:r w:rsidRPr="00410966">
        <w:rPr>
          <w:rFonts w:ascii="Sylfaen" w:hAnsi="Sylfaen" w:cs="Sylfaen"/>
          <w:sz w:val="22"/>
          <w:szCs w:val="22"/>
          <w:lang w:val="ka-GE"/>
        </w:rPr>
        <w:t>დოკუმენტაციის</w:t>
      </w:r>
      <w:r w:rsidRPr="00410966">
        <w:rPr>
          <w:sz w:val="22"/>
          <w:szCs w:val="22"/>
          <w:lang w:val="ka-GE"/>
        </w:rPr>
        <w:t xml:space="preserve">  </w:t>
      </w:r>
      <w:r w:rsidR="00471EB0" w:rsidRPr="00410966">
        <w:rPr>
          <w:rFonts w:ascii="Sylfaen" w:hAnsi="Sylfaen" w:cs="Sylfaen"/>
          <w:sz w:val="22"/>
          <w:szCs w:val="22"/>
          <w:lang w:val="ka-GE"/>
        </w:rPr>
        <w:t xml:space="preserve">ელექტრონულად ატვირთვის </w:t>
      </w:r>
      <w:r w:rsidRPr="00410966">
        <w:rPr>
          <w:sz w:val="22"/>
          <w:szCs w:val="22"/>
          <w:lang w:val="ka-GE"/>
        </w:rPr>
        <w:t xml:space="preserve">   </w:t>
      </w:r>
      <w:r w:rsidRPr="00410966">
        <w:rPr>
          <w:rFonts w:ascii="Sylfaen" w:hAnsi="Sylfaen" w:cs="Sylfaen"/>
          <w:sz w:val="22"/>
          <w:szCs w:val="22"/>
          <w:lang w:val="ka-GE"/>
        </w:rPr>
        <w:t>ბოლო</w:t>
      </w:r>
      <w:r w:rsidRPr="00410966">
        <w:rPr>
          <w:sz w:val="22"/>
          <w:szCs w:val="22"/>
          <w:lang w:val="ka-GE"/>
        </w:rPr>
        <w:t xml:space="preserve"> </w:t>
      </w:r>
      <w:r w:rsidRPr="00410966">
        <w:rPr>
          <w:rFonts w:ascii="Sylfaen" w:hAnsi="Sylfaen" w:cs="Sylfaen"/>
          <w:sz w:val="22"/>
          <w:szCs w:val="22"/>
          <w:lang w:val="ka-GE"/>
        </w:rPr>
        <w:t>ვადა</w:t>
      </w:r>
      <w:r w:rsidRPr="00410966">
        <w:rPr>
          <w:sz w:val="22"/>
          <w:szCs w:val="22"/>
          <w:lang w:val="ka-GE"/>
        </w:rPr>
        <w:t xml:space="preserve"> </w:t>
      </w:r>
      <w:r w:rsidRPr="00410966">
        <w:rPr>
          <w:rFonts w:ascii="Sylfaen" w:hAnsi="Sylfaen"/>
          <w:sz w:val="22"/>
          <w:szCs w:val="22"/>
          <w:lang w:val="ka-GE"/>
        </w:rPr>
        <w:t xml:space="preserve">- </w:t>
      </w:r>
      <w:r w:rsidR="00FD3505" w:rsidRPr="00410966">
        <w:rPr>
          <w:rFonts w:ascii="Sylfaen" w:hAnsi="Sylfaen"/>
          <w:b/>
          <w:sz w:val="22"/>
          <w:szCs w:val="22"/>
          <w:lang w:val="ka-GE"/>
        </w:rPr>
        <w:t>2018</w:t>
      </w:r>
      <w:r w:rsidRPr="00410966">
        <w:rPr>
          <w:rFonts w:ascii="Sylfaen" w:hAnsi="Sylfaen"/>
          <w:b/>
          <w:sz w:val="22"/>
          <w:szCs w:val="22"/>
          <w:lang w:val="ka-GE"/>
        </w:rPr>
        <w:t xml:space="preserve"> წლის </w:t>
      </w:r>
      <w:r w:rsidR="00FD3505" w:rsidRPr="00410966">
        <w:rPr>
          <w:rFonts w:ascii="Sylfaen" w:hAnsi="Sylfaen"/>
          <w:b/>
          <w:sz w:val="22"/>
          <w:szCs w:val="22"/>
          <w:lang w:val="ka-GE"/>
        </w:rPr>
        <w:t xml:space="preserve"> </w:t>
      </w:r>
      <w:r w:rsidR="00753EBE" w:rsidRPr="00410966">
        <w:rPr>
          <w:rFonts w:ascii="Sylfaen" w:hAnsi="Sylfaen"/>
          <w:b/>
          <w:sz w:val="22"/>
          <w:szCs w:val="22"/>
          <w:lang w:val="ka-GE"/>
        </w:rPr>
        <w:t>18</w:t>
      </w:r>
      <w:r w:rsidR="00291671" w:rsidRPr="00410966">
        <w:rPr>
          <w:rFonts w:ascii="Sylfaen" w:hAnsi="Sylfaen"/>
          <w:b/>
          <w:sz w:val="22"/>
          <w:szCs w:val="22"/>
          <w:lang w:val="ka-GE"/>
        </w:rPr>
        <w:t xml:space="preserve"> </w:t>
      </w:r>
      <w:r w:rsidR="00FD3505" w:rsidRPr="00410966">
        <w:rPr>
          <w:rFonts w:ascii="Sylfaen" w:hAnsi="Sylfaen"/>
          <w:b/>
          <w:sz w:val="22"/>
          <w:szCs w:val="22"/>
          <w:lang w:val="ka-GE"/>
        </w:rPr>
        <w:lastRenderedPageBreak/>
        <w:t>აპრილის</w:t>
      </w:r>
      <w:r w:rsidRPr="00410966">
        <w:rPr>
          <w:b/>
          <w:sz w:val="22"/>
          <w:szCs w:val="22"/>
          <w:lang w:val="ka-GE"/>
        </w:rPr>
        <w:t xml:space="preserve"> </w:t>
      </w:r>
      <w:r w:rsidRPr="00410966">
        <w:rPr>
          <w:b/>
          <w:color w:val="333333"/>
          <w:sz w:val="22"/>
          <w:szCs w:val="22"/>
          <w:lang w:val="ka-GE"/>
        </w:rPr>
        <w:t xml:space="preserve">16:00 </w:t>
      </w:r>
      <w:r w:rsidRPr="00410966">
        <w:rPr>
          <w:rFonts w:ascii="Sylfaen" w:hAnsi="Sylfaen" w:cs="Sylfaen"/>
          <w:b/>
          <w:color w:val="333333"/>
          <w:sz w:val="22"/>
          <w:szCs w:val="22"/>
          <w:lang w:val="ka-GE"/>
        </w:rPr>
        <w:t>სთ;</w:t>
      </w:r>
      <w:r w:rsidRPr="00410966">
        <w:rPr>
          <w:color w:val="333333"/>
          <w:sz w:val="22"/>
          <w:szCs w:val="22"/>
          <w:lang w:val="ka-GE"/>
        </w:rPr>
        <w:t xml:space="preserve"> </w:t>
      </w:r>
      <w:r w:rsidRPr="00410966">
        <w:rPr>
          <w:sz w:val="22"/>
          <w:szCs w:val="22"/>
          <w:lang w:val="ka-GE"/>
        </w:rPr>
        <w:t xml:space="preserve"> </w:t>
      </w:r>
    </w:p>
    <w:p w:rsidR="00894648" w:rsidRPr="00410966" w:rsidRDefault="00894648" w:rsidP="00410966">
      <w:pPr>
        <w:pStyle w:val="ListParagraph"/>
        <w:numPr>
          <w:ilvl w:val="0"/>
          <w:numId w:val="27"/>
        </w:numPr>
        <w:spacing w:line="276" w:lineRule="auto"/>
        <w:rPr>
          <w:rFonts w:ascii="Sylfaen" w:hAnsi="Sylfaen"/>
          <w:color w:val="333333"/>
          <w:sz w:val="22"/>
          <w:szCs w:val="22"/>
          <w:shd w:val="clear" w:color="auto" w:fill="FFFFFF"/>
          <w:lang w:val="ka-GE"/>
        </w:rPr>
      </w:pPr>
      <w:r w:rsidRPr="00410966">
        <w:rPr>
          <w:rFonts w:ascii="Sylfaen" w:hAnsi="Sylfaen" w:cs="Sylfaen"/>
          <w:color w:val="333333"/>
          <w:sz w:val="22"/>
          <w:szCs w:val="22"/>
          <w:shd w:val="clear" w:color="auto" w:fill="FFFFFF"/>
          <w:lang w:val="ka-GE"/>
        </w:rPr>
        <w:t>ფონდის</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კანცელარიაში</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კონკურსში</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მონაწილეობის</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შესახებ</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განცხადების</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წარმოდგენის</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ბოლო</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ვადა</w:t>
      </w:r>
      <w:r w:rsidRPr="00410966">
        <w:rPr>
          <w:color w:val="333333"/>
          <w:sz w:val="22"/>
          <w:szCs w:val="22"/>
          <w:shd w:val="clear" w:color="auto" w:fill="FFFFFF"/>
          <w:lang w:val="ka-GE"/>
        </w:rPr>
        <w:t xml:space="preserve"> </w:t>
      </w:r>
      <w:r w:rsidR="00291671" w:rsidRPr="00410966">
        <w:rPr>
          <w:rFonts w:ascii="Sylfaen" w:hAnsi="Sylfaen"/>
          <w:b/>
          <w:sz w:val="22"/>
          <w:szCs w:val="22"/>
          <w:lang w:val="ka-GE"/>
        </w:rPr>
        <w:t>2018</w:t>
      </w:r>
      <w:r w:rsidRPr="00410966">
        <w:rPr>
          <w:rFonts w:ascii="Sylfaen" w:hAnsi="Sylfaen"/>
          <w:b/>
          <w:sz w:val="22"/>
          <w:szCs w:val="22"/>
          <w:lang w:val="ka-GE"/>
        </w:rPr>
        <w:t xml:space="preserve"> წლის </w:t>
      </w:r>
      <w:r w:rsidR="00753EBE" w:rsidRPr="00410966">
        <w:rPr>
          <w:rFonts w:ascii="Sylfaen" w:hAnsi="Sylfaen"/>
          <w:b/>
          <w:sz w:val="22"/>
          <w:szCs w:val="22"/>
          <w:lang w:val="ka-GE"/>
        </w:rPr>
        <w:t>23</w:t>
      </w:r>
      <w:r w:rsidR="00291671" w:rsidRPr="00410966">
        <w:rPr>
          <w:rFonts w:ascii="Sylfaen" w:hAnsi="Sylfaen"/>
          <w:b/>
          <w:sz w:val="22"/>
          <w:szCs w:val="22"/>
          <w:lang w:val="ka-GE"/>
        </w:rPr>
        <w:t xml:space="preserve"> </w:t>
      </w:r>
      <w:r w:rsidR="00FD3505" w:rsidRPr="00410966">
        <w:rPr>
          <w:rFonts w:ascii="Sylfaen" w:hAnsi="Sylfaen"/>
          <w:b/>
          <w:sz w:val="22"/>
          <w:szCs w:val="22"/>
          <w:lang w:val="ka-GE"/>
        </w:rPr>
        <w:t xml:space="preserve">აპრილის </w:t>
      </w:r>
      <w:r w:rsidRPr="00410966">
        <w:rPr>
          <w:b/>
          <w:sz w:val="22"/>
          <w:szCs w:val="22"/>
          <w:lang w:val="ka-GE"/>
        </w:rPr>
        <w:t>1</w:t>
      </w:r>
      <w:r w:rsidRPr="00410966">
        <w:rPr>
          <w:b/>
          <w:color w:val="333333"/>
          <w:sz w:val="22"/>
          <w:szCs w:val="22"/>
          <w:shd w:val="clear" w:color="auto" w:fill="FFFFFF"/>
          <w:lang w:val="ka-GE"/>
        </w:rPr>
        <w:t xml:space="preserve">6:00 </w:t>
      </w:r>
      <w:r w:rsidRPr="00410966">
        <w:rPr>
          <w:rFonts w:ascii="Sylfaen" w:hAnsi="Sylfaen" w:cs="Sylfaen"/>
          <w:b/>
          <w:color w:val="333333"/>
          <w:sz w:val="22"/>
          <w:szCs w:val="22"/>
          <w:shd w:val="clear" w:color="auto" w:fill="FFFFFF"/>
          <w:lang w:val="ka-GE"/>
        </w:rPr>
        <w:t>სთ</w:t>
      </w:r>
      <w:r w:rsidRPr="00410966">
        <w:rPr>
          <w:b/>
          <w:color w:val="333333"/>
          <w:sz w:val="22"/>
          <w:szCs w:val="22"/>
          <w:shd w:val="clear" w:color="auto" w:fill="FFFFFF"/>
          <w:lang w:val="ka-GE"/>
        </w:rPr>
        <w:t>;</w:t>
      </w:r>
    </w:p>
    <w:p w:rsidR="00894648" w:rsidRPr="00410966" w:rsidRDefault="00894648" w:rsidP="00410966">
      <w:pPr>
        <w:pStyle w:val="ListParagraph"/>
        <w:numPr>
          <w:ilvl w:val="0"/>
          <w:numId w:val="27"/>
        </w:numPr>
        <w:spacing w:line="276" w:lineRule="auto"/>
        <w:rPr>
          <w:rFonts w:ascii="Sylfaen" w:hAnsi="Sylfaen"/>
          <w:color w:val="333333"/>
          <w:sz w:val="22"/>
          <w:szCs w:val="22"/>
          <w:shd w:val="clear" w:color="auto" w:fill="FFFFFF"/>
          <w:lang w:val="ka-GE"/>
        </w:rPr>
      </w:pPr>
      <w:r w:rsidRPr="00410966">
        <w:rPr>
          <w:rFonts w:ascii="Sylfaen" w:hAnsi="Sylfaen" w:cs="Sylfaen"/>
          <w:color w:val="333333"/>
          <w:sz w:val="22"/>
          <w:szCs w:val="22"/>
          <w:shd w:val="clear" w:color="auto" w:fill="FFFFFF"/>
          <w:lang w:val="ka-GE"/>
        </w:rPr>
        <w:t>კონკურსის</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პირველ</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ეტაპზე</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გადასული</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პროექტების</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ვებგვერდზე</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 xml:space="preserve">განთავსება </w:t>
      </w:r>
      <w:r w:rsidR="00E14CDF" w:rsidRPr="00410966">
        <w:rPr>
          <w:rFonts w:ascii="Sylfaen" w:hAnsi="Sylfaen"/>
          <w:b/>
          <w:sz w:val="22"/>
          <w:szCs w:val="22"/>
          <w:lang w:val="ka-GE"/>
        </w:rPr>
        <w:t>2018</w:t>
      </w:r>
      <w:r w:rsidRPr="00410966">
        <w:rPr>
          <w:rFonts w:ascii="Sylfaen" w:hAnsi="Sylfaen"/>
          <w:b/>
          <w:sz w:val="22"/>
          <w:szCs w:val="22"/>
          <w:lang w:val="ka-GE"/>
        </w:rPr>
        <w:t xml:space="preserve"> წლის </w:t>
      </w:r>
      <w:r w:rsidR="00E14CDF" w:rsidRPr="00410966">
        <w:rPr>
          <w:rFonts w:ascii="Sylfaen" w:hAnsi="Sylfaen"/>
          <w:b/>
          <w:sz w:val="22"/>
          <w:szCs w:val="22"/>
          <w:lang w:val="ka-GE"/>
        </w:rPr>
        <w:t xml:space="preserve"> </w:t>
      </w:r>
      <w:r w:rsidR="00291671" w:rsidRPr="00410966">
        <w:rPr>
          <w:rFonts w:ascii="Sylfaen" w:hAnsi="Sylfaen"/>
          <w:b/>
          <w:sz w:val="22"/>
          <w:szCs w:val="22"/>
          <w:lang w:val="ka-GE"/>
        </w:rPr>
        <w:t xml:space="preserve">4 </w:t>
      </w:r>
      <w:r w:rsidR="00E14CDF" w:rsidRPr="00410966">
        <w:rPr>
          <w:rFonts w:ascii="Sylfaen" w:hAnsi="Sylfaen"/>
          <w:b/>
          <w:sz w:val="22"/>
          <w:szCs w:val="22"/>
          <w:lang w:val="ka-GE"/>
        </w:rPr>
        <w:t>მაისამდე</w:t>
      </w:r>
      <w:r w:rsidRPr="00410966">
        <w:rPr>
          <w:rFonts w:ascii="Sylfaen" w:hAnsi="Sylfaen"/>
          <w:b/>
          <w:sz w:val="22"/>
          <w:szCs w:val="22"/>
          <w:lang w:val="ka-GE"/>
        </w:rPr>
        <w:t>;</w:t>
      </w:r>
    </w:p>
    <w:p w:rsidR="00894648" w:rsidRPr="00410966" w:rsidRDefault="00894648" w:rsidP="00410966">
      <w:pPr>
        <w:pStyle w:val="ListParagraph"/>
        <w:numPr>
          <w:ilvl w:val="0"/>
          <w:numId w:val="27"/>
        </w:numPr>
        <w:spacing w:line="276" w:lineRule="auto"/>
        <w:rPr>
          <w:rFonts w:ascii="Sylfaen" w:hAnsi="Sylfaen"/>
          <w:color w:val="333333"/>
          <w:sz w:val="22"/>
          <w:szCs w:val="22"/>
          <w:shd w:val="clear" w:color="auto" w:fill="FFFFFF"/>
          <w:lang w:val="ka-GE"/>
        </w:rPr>
      </w:pPr>
      <w:r w:rsidRPr="00410966">
        <w:rPr>
          <w:rFonts w:ascii="Sylfaen" w:hAnsi="Sylfaen"/>
          <w:sz w:val="22"/>
          <w:szCs w:val="22"/>
          <w:lang w:val="ka-GE"/>
        </w:rPr>
        <w:t>მეორე ეტაპზე გადასული პროექტების საკონკურსო კომისიასთან პრეზენტაციები ფონდში</w:t>
      </w:r>
      <w:r w:rsidRPr="00410966">
        <w:rPr>
          <w:rFonts w:ascii="Sylfaen" w:hAnsi="Sylfaen"/>
          <w:b/>
          <w:sz w:val="22"/>
          <w:szCs w:val="22"/>
          <w:lang w:val="ka-GE"/>
        </w:rPr>
        <w:t xml:space="preserve"> </w:t>
      </w:r>
      <w:r w:rsidR="00E14CDF" w:rsidRPr="00410966">
        <w:rPr>
          <w:rFonts w:ascii="Sylfaen" w:hAnsi="Sylfaen"/>
          <w:b/>
          <w:sz w:val="22"/>
          <w:szCs w:val="22"/>
          <w:lang w:val="ka-GE"/>
        </w:rPr>
        <w:t>2018</w:t>
      </w:r>
      <w:r w:rsidRPr="00410966">
        <w:rPr>
          <w:rFonts w:ascii="Sylfaen" w:hAnsi="Sylfaen"/>
          <w:b/>
          <w:sz w:val="22"/>
          <w:szCs w:val="22"/>
          <w:lang w:val="ka-GE"/>
        </w:rPr>
        <w:t xml:space="preserve"> წლის </w:t>
      </w:r>
      <w:r w:rsidR="00753EBE" w:rsidRPr="00410966">
        <w:rPr>
          <w:rFonts w:ascii="Sylfaen" w:hAnsi="Sylfaen"/>
          <w:b/>
          <w:sz w:val="22"/>
          <w:szCs w:val="22"/>
          <w:lang w:val="ka-GE"/>
        </w:rPr>
        <w:t xml:space="preserve">მაისის </w:t>
      </w:r>
      <w:r w:rsidRPr="00410966">
        <w:rPr>
          <w:rFonts w:ascii="Sylfaen" w:hAnsi="Sylfaen"/>
          <w:b/>
          <w:sz w:val="22"/>
          <w:szCs w:val="22"/>
          <w:lang w:val="ka-GE"/>
        </w:rPr>
        <w:t xml:space="preserve"> </w:t>
      </w:r>
      <w:r w:rsidR="00E94A70" w:rsidRPr="00410966">
        <w:rPr>
          <w:rFonts w:ascii="Sylfaen" w:hAnsi="Sylfaen"/>
          <w:sz w:val="22"/>
          <w:szCs w:val="22"/>
          <w:lang w:val="ka-GE"/>
        </w:rPr>
        <w:t>თვეში</w:t>
      </w:r>
      <w:r w:rsidRPr="00410966">
        <w:rPr>
          <w:rFonts w:ascii="Sylfaen" w:hAnsi="Sylfaen"/>
          <w:sz w:val="22"/>
          <w:szCs w:val="22"/>
          <w:lang w:val="ka-GE"/>
        </w:rPr>
        <w:t>;</w:t>
      </w:r>
    </w:p>
    <w:p w:rsidR="00894648" w:rsidRPr="00410966" w:rsidRDefault="00894648" w:rsidP="00410966">
      <w:pPr>
        <w:pStyle w:val="ListParagraph"/>
        <w:numPr>
          <w:ilvl w:val="0"/>
          <w:numId w:val="27"/>
        </w:numPr>
        <w:spacing w:line="276" w:lineRule="auto"/>
        <w:rPr>
          <w:rFonts w:ascii="Sylfaen" w:hAnsi="Sylfaen"/>
          <w:color w:val="333333"/>
          <w:sz w:val="22"/>
          <w:szCs w:val="22"/>
          <w:shd w:val="clear" w:color="auto" w:fill="FFFFFF"/>
          <w:lang w:val="ka-GE"/>
        </w:rPr>
      </w:pPr>
      <w:r w:rsidRPr="00410966">
        <w:rPr>
          <w:rFonts w:ascii="Sylfaen" w:hAnsi="Sylfaen" w:cs="Sylfaen"/>
          <w:color w:val="333333"/>
          <w:sz w:val="22"/>
          <w:szCs w:val="22"/>
          <w:shd w:val="clear" w:color="auto" w:fill="FFFFFF"/>
          <w:lang w:val="ka-GE"/>
        </w:rPr>
        <w:t>კონკურსის</w:t>
      </w:r>
      <w:r w:rsidRPr="00410966">
        <w:rPr>
          <w:color w:val="333333"/>
          <w:sz w:val="22"/>
          <w:szCs w:val="22"/>
          <w:shd w:val="clear" w:color="auto" w:fill="FFFFFF"/>
          <w:lang w:val="ka-GE"/>
        </w:rPr>
        <w:t xml:space="preserve"> </w:t>
      </w:r>
      <w:r w:rsidRPr="00410966">
        <w:rPr>
          <w:rFonts w:ascii="Sylfaen" w:hAnsi="Sylfaen" w:cs="Sylfaen"/>
          <w:color w:val="333333"/>
          <w:sz w:val="22"/>
          <w:szCs w:val="22"/>
          <w:shd w:val="clear" w:color="auto" w:fill="FFFFFF"/>
          <w:lang w:val="ka-GE"/>
        </w:rPr>
        <w:t xml:space="preserve">შედეგების გამოცხადება და საგრანტო ხელშეკრულებების გაფორმება </w:t>
      </w:r>
      <w:r w:rsidR="00E14CDF" w:rsidRPr="00410966">
        <w:rPr>
          <w:rFonts w:ascii="Sylfaen" w:hAnsi="Sylfaen"/>
          <w:b/>
          <w:sz w:val="22"/>
          <w:szCs w:val="22"/>
          <w:lang w:val="ka-GE"/>
        </w:rPr>
        <w:t xml:space="preserve">2018 წლის </w:t>
      </w:r>
      <w:r w:rsidR="00291671" w:rsidRPr="00410966">
        <w:rPr>
          <w:rFonts w:ascii="Sylfaen" w:hAnsi="Sylfaen"/>
          <w:b/>
          <w:sz w:val="22"/>
          <w:szCs w:val="22"/>
          <w:lang w:val="ka-GE"/>
        </w:rPr>
        <w:t xml:space="preserve"> ივნისის თვეში.</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E33EB2"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sz w:val="22"/>
          <w:szCs w:val="22"/>
          <w:lang w:val="ka-GE"/>
        </w:rPr>
      </w:pPr>
      <w:r w:rsidRPr="001A4FDA">
        <w:rPr>
          <w:rFonts w:ascii="Sylfaen" w:hAnsi="Sylfaen" w:cs="Sylfaen"/>
          <w:b/>
          <w:bCs/>
          <w:sz w:val="22"/>
          <w:szCs w:val="22"/>
          <w:lang w:val="ka-GE"/>
        </w:rPr>
        <w:t xml:space="preserve">მუხლი 8. პროექტების შეფასება  </w:t>
      </w:r>
    </w:p>
    <w:p w:rsidR="00894648" w:rsidRPr="00410966" w:rsidRDefault="00894648" w:rsidP="00410966">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პროექტების შეფასება ხორციელდება ორ ეტაპად. </w:t>
      </w:r>
    </w:p>
    <w:p w:rsidR="00894648" w:rsidRPr="00410966" w:rsidRDefault="00894648" w:rsidP="00410966">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შეფასების პირველ ეტაპზე საკონკურსო კომისია პროექტებს აფასებს კონკურსის მარეგულირებელი დებულების (საქართველოს განათლებისა და მეცნიერების მინისტრის ბრძანება №140/ნ) მე-13 მუხლის „ა“ ქვეპუნქტით დადგენილი შეფასების კრიტერიუმებზე დაყრდნობით. მეორე ეტაპზე გადასვლისათვის აუცილებელი პირობაა პროექტის შეფასების პირველ ეტაპზე 25 მაქსიმალური ქულიდან 17 ან მეტი ქულის მიღება. </w:t>
      </w:r>
    </w:p>
    <w:p w:rsidR="00894648" w:rsidRPr="00410966" w:rsidRDefault="00894648" w:rsidP="00410966">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შეფასების მეორე ეტაპზე გადასული პროექტების ხელმძღვანელები გააკეთებენ პრეზენტაციას  საკონკურსო კომისიის წინაშე. საკონკურსო კომისია  პრეზენტაციას აფასებს კონკურსის მარეგულირებელი დებულების (საქართველოს განათლებისა და მეცნიერების მინისტრის ბრძანება №140/ნ) მე-13 მუხლის „ბ“ ქვეპუნქტით დადგენილი კრიტერიუმებით.  პროექტის დაფინანსებისათვის აუცილებელი, მაგრამ არასაკმარისი პირობაა შეფასების მეორე ეტაპზე პროექტმა მიიღოს 6 და მეტი ქულა. </w:t>
      </w:r>
    </w:p>
    <w:p w:rsidR="00894648" w:rsidRPr="00410966" w:rsidRDefault="00894648" w:rsidP="00410966">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პროექტის საბოლოო ქულა </w:t>
      </w:r>
      <w:proofErr w:type="spellStart"/>
      <w:r w:rsidRPr="00410966">
        <w:rPr>
          <w:rFonts w:ascii="Sylfaen" w:hAnsi="Sylfaen" w:cs="Sylfaen"/>
          <w:sz w:val="22"/>
          <w:szCs w:val="22"/>
          <w:lang w:val="ka-GE"/>
        </w:rPr>
        <w:t>დაიანგარიშება</w:t>
      </w:r>
      <w:proofErr w:type="spellEnd"/>
      <w:r w:rsidRPr="00410966">
        <w:rPr>
          <w:rFonts w:ascii="Sylfaen" w:hAnsi="Sylfaen" w:cs="Sylfaen"/>
          <w:sz w:val="22"/>
          <w:szCs w:val="22"/>
          <w:lang w:val="ka-GE"/>
        </w:rPr>
        <w:t xml:space="preserve"> პირველ და მეორე ეტაპებზე მიღებული ქულების დაჯამებით.  </w:t>
      </w:r>
    </w:p>
    <w:p w:rsidR="00894648" w:rsidRPr="00410966" w:rsidRDefault="00894648" w:rsidP="00410966">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გენერალური დირექტორი ამტკიცებს საკონკურსო კომისიის მიერ გამოვლენილ გამარჯვებულ  პროექტებს. </w:t>
      </w:r>
    </w:p>
    <w:p w:rsidR="00894648" w:rsidRPr="00410966" w:rsidRDefault="00894648" w:rsidP="00410966">
      <w:pPr>
        <w:pStyle w:val="ListParagraph"/>
        <w:widowControl/>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ერთნაირი საბოლოო ქულის დაგროვების შემთხვევაში, დაფინანსდება ის პროექტი, რომელსაც ნაკლები თანხა აქვს ფონდიდან მოთხოვნილი.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sz w:val="22"/>
          <w:szCs w:val="22"/>
          <w:lang w:val="ka-GE"/>
        </w:rPr>
      </w:pPr>
      <w:r w:rsidRPr="001A4FDA">
        <w:rPr>
          <w:rFonts w:ascii="Sylfaen" w:hAnsi="Sylfaen" w:cs="Sylfaen"/>
          <w:b/>
          <w:bCs/>
          <w:sz w:val="22"/>
          <w:szCs w:val="22"/>
          <w:lang w:val="ka-GE"/>
        </w:rPr>
        <w:t xml:space="preserve">მუხლი 9. საგრანტო ხელშეკრულება  </w:t>
      </w:r>
    </w:p>
    <w:p w:rsidR="00894648"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დასაფინანსებლად შერჩეული პროექტების გენერალური დირექტორის  მიერ დამტკიცების შემდეგ ფონდი უზრუნველყოფს საგრანტო ხელშეკრულებების გაფორმებას სასწავლო-კვლევითი გრანტის </w:t>
      </w:r>
      <w:proofErr w:type="spellStart"/>
      <w:r w:rsidRPr="00410966">
        <w:rPr>
          <w:rFonts w:ascii="Sylfaen" w:hAnsi="Sylfaen" w:cs="Sylfaen"/>
          <w:sz w:val="22"/>
          <w:szCs w:val="22"/>
          <w:lang w:val="ka-GE"/>
        </w:rPr>
        <w:t>მიმღებებთან</w:t>
      </w:r>
      <w:proofErr w:type="spellEnd"/>
      <w:r w:rsidRPr="00410966">
        <w:rPr>
          <w:rFonts w:ascii="Sylfaen" w:hAnsi="Sylfaen" w:cs="Sylfaen"/>
          <w:sz w:val="22"/>
          <w:szCs w:val="22"/>
          <w:lang w:val="ka-GE"/>
        </w:rPr>
        <w:t xml:space="preserve">.   </w:t>
      </w:r>
    </w:p>
    <w:p w:rsidR="00410966" w:rsidRDefault="00410966"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sz w:val="22"/>
          <w:szCs w:val="22"/>
          <w:lang w:val="ka-GE"/>
        </w:rPr>
      </w:pPr>
      <w:r w:rsidRPr="001A4FDA">
        <w:rPr>
          <w:rFonts w:ascii="Sylfaen" w:hAnsi="Sylfaen" w:cs="Sylfaen"/>
          <w:b/>
          <w:bCs/>
          <w:sz w:val="22"/>
          <w:szCs w:val="22"/>
          <w:lang w:val="ka-GE"/>
        </w:rPr>
        <w:t xml:space="preserve">მუხლი 10. ანგარიშგება და  მონიტორინგი  </w:t>
      </w:r>
    </w:p>
    <w:p w:rsidR="00894648" w:rsidRPr="00410966" w:rsidRDefault="00894648" w:rsidP="00410966">
      <w:pPr>
        <w:pStyle w:val="ListParagraph"/>
        <w:widowControl/>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ფონდი ახორციელებს დაფინანსებული პროექტების მონიტორინგს, რაც ითვალისწინებს პროექტის შესრულების ფინანსურ და პროგრამულ კონტროლს. </w:t>
      </w:r>
    </w:p>
    <w:p w:rsidR="00894648" w:rsidRPr="00410966" w:rsidRDefault="00894648" w:rsidP="00410966">
      <w:pPr>
        <w:pStyle w:val="ListParagraph"/>
        <w:widowControl/>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დაფინანსებული პროექტის ხელმძღვანელი ვალდებულია ფონდს ხელშეკრულებით დადგენილ ვადებში წარუდგინოს პროექტის ანგარიში, რომელიც შეიცავს პროექტის შესრულების პროგრამულ და ფინანსურ ანგარიშს და რომლის ფორმებს განსაზღვრავს ფონდი.  </w:t>
      </w:r>
    </w:p>
    <w:p w:rsidR="00894648" w:rsidRPr="00410966" w:rsidRDefault="00894648" w:rsidP="00410966">
      <w:pPr>
        <w:pStyle w:val="ListParagraph"/>
        <w:widowControl/>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ფინანსური მონიტორინგი გულისხმობს საგრანტო ხელშეკრულების ფარგლებში ფონდის მიერ გადარიცხული თანხის ხარჯვის შესაბამისობის დადგენას ამავე საგრანტო ხელშეკრულებით გათვალისწინებულ ბიუჯეტთან. </w:t>
      </w:r>
    </w:p>
    <w:p w:rsidR="00894648" w:rsidRPr="00410966" w:rsidRDefault="00894648" w:rsidP="00410966">
      <w:pPr>
        <w:pStyle w:val="ListParagraph"/>
        <w:widowControl/>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პროგრამული მონიტორინგი გულისხმობს საგრანტო ხელშეკრულებით დადგენილი ამოცანების შესრულების დამადასტურებელი ანგარიშის შემოწმებას. </w:t>
      </w:r>
    </w:p>
    <w:p w:rsidR="00894648" w:rsidRPr="00410966" w:rsidRDefault="00894648" w:rsidP="00410966">
      <w:pPr>
        <w:pStyle w:val="ListParagraph"/>
        <w:widowControl/>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lastRenderedPageBreak/>
        <w:t xml:space="preserve">ფონდის მიერ მონიტორინგის განხორციელებისას: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hanging="270"/>
        <w:rPr>
          <w:rFonts w:ascii="Sylfaen" w:hAnsi="Sylfaen" w:cs="Sylfaen"/>
          <w:sz w:val="22"/>
          <w:szCs w:val="22"/>
          <w:lang w:val="ka-GE"/>
        </w:rPr>
      </w:pPr>
      <w:r w:rsidRPr="001A4FDA">
        <w:rPr>
          <w:rFonts w:ascii="Sylfaen" w:hAnsi="Sylfaen" w:cs="Sylfaen"/>
          <w:sz w:val="22"/>
          <w:szCs w:val="22"/>
          <w:lang w:val="ka-GE"/>
        </w:rPr>
        <w:t xml:space="preserve">ა) მიზნობრივ ხარჯად ჩაითვლება პროექტის ბიუჯეტის ძირითადი </w:t>
      </w:r>
      <w:proofErr w:type="spellStart"/>
      <w:r w:rsidRPr="001A4FDA">
        <w:rPr>
          <w:rFonts w:ascii="Sylfaen" w:hAnsi="Sylfaen" w:cs="Sylfaen"/>
          <w:sz w:val="22"/>
          <w:szCs w:val="22"/>
          <w:lang w:val="ka-GE"/>
        </w:rPr>
        <w:t>ხარჯვითი</w:t>
      </w:r>
      <w:proofErr w:type="spellEnd"/>
      <w:r w:rsidRPr="001A4FDA">
        <w:rPr>
          <w:rFonts w:ascii="Sylfaen" w:hAnsi="Sylfaen" w:cs="Sylfaen"/>
          <w:sz w:val="22"/>
          <w:szCs w:val="22"/>
          <w:lang w:val="ka-GE"/>
        </w:rPr>
        <w:t xml:space="preserve"> კატეგორიის ფარგლებში განხორციელებული ხარჯი, თუ იგი მიეკუთვნება ამ ხარჯვით კატეგორიას;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hanging="270"/>
        <w:rPr>
          <w:rFonts w:ascii="Sylfaen" w:hAnsi="Sylfaen" w:cs="Sylfaen"/>
          <w:sz w:val="22"/>
          <w:szCs w:val="22"/>
          <w:lang w:val="ka-GE"/>
        </w:rPr>
      </w:pPr>
      <w:r w:rsidRPr="001A4FDA">
        <w:rPr>
          <w:rFonts w:ascii="Sylfaen" w:hAnsi="Sylfaen" w:cs="Sylfaen"/>
          <w:sz w:val="22"/>
          <w:szCs w:val="22"/>
          <w:lang w:val="ka-GE"/>
        </w:rPr>
        <w:t xml:space="preserve">ბ) არამიზნობრივ ხარჯად ჩაითვლება პროექტის ბიუჯეტით გაუთვალისწინებელი ხარჯი. აღნიშნული ხარჯი ექვემდებარება მიზნობრივ  ანგარიშზე დაბრუნებას; </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hanging="270"/>
        <w:rPr>
          <w:rFonts w:ascii="Sylfaen" w:hAnsi="Sylfaen" w:cs="Sylfaen"/>
          <w:sz w:val="22"/>
          <w:szCs w:val="22"/>
          <w:lang w:val="ka-GE"/>
        </w:rPr>
      </w:pPr>
      <w:r w:rsidRPr="001A4FDA">
        <w:rPr>
          <w:rFonts w:ascii="Sylfaen" w:hAnsi="Sylfaen" w:cs="Sylfaen"/>
          <w:sz w:val="22"/>
          <w:szCs w:val="22"/>
          <w:lang w:val="ka-GE"/>
        </w:rPr>
        <w:t>გ)  ნაშთად ჩაითვლება პროექტის დასრულებისას არსებული გაუხარჯავი რესურსი, რომელიც ექვემდებარება სახელმწიფო ხაზინის შესაბამის ანგარიშზე დაბრუნებას.</w:t>
      </w:r>
    </w:p>
    <w:p w:rsidR="00894648" w:rsidRPr="001A4FDA"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sz w:val="22"/>
          <w:szCs w:val="22"/>
          <w:lang w:val="ka-GE"/>
        </w:rPr>
      </w:pPr>
    </w:p>
    <w:p w:rsidR="00894648" w:rsidRPr="001A4FDA" w:rsidRDefault="00894648" w:rsidP="004109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sz w:val="22"/>
          <w:szCs w:val="22"/>
          <w:lang w:val="ka-GE"/>
        </w:rPr>
      </w:pPr>
      <w:r w:rsidRPr="001A4FDA">
        <w:rPr>
          <w:rFonts w:ascii="Sylfaen" w:hAnsi="Sylfaen" w:cs="Sylfaen"/>
          <w:b/>
          <w:bCs/>
          <w:sz w:val="22"/>
          <w:szCs w:val="22"/>
          <w:lang w:val="ka-GE"/>
        </w:rPr>
        <w:t xml:space="preserve">მუხლი 11. პროექტის შეჩერება, შეწყვეტა და დასრულება  </w:t>
      </w:r>
    </w:p>
    <w:p w:rsidR="00894648" w:rsidRPr="00410966" w:rsidRDefault="00894648" w:rsidP="00410966">
      <w:pPr>
        <w:pStyle w:val="ListParagraph"/>
        <w:widowControl/>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პროექტი ჩაითვლება ავტომატურად შეჩერებულად ფონდის წესდებისა და საგრანტო ხელშეკრულებით გათვალისწინებულ შემთხვევებში. </w:t>
      </w:r>
    </w:p>
    <w:p w:rsidR="00894648" w:rsidRPr="00410966" w:rsidRDefault="00894648" w:rsidP="00410966">
      <w:pPr>
        <w:pStyle w:val="ListParagraph"/>
        <w:widowControl/>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ფონდი, საქართველოს კანონმდებლობის შესაბამისად, შეწყვეტს სასწავლო-კვლევითი გრანტის მიმღების სასწავლო-კვლევითი გრანტით დაფინანსებას (შესაბამისად, შეწყდება პროექტი), თუ: </w:t>
      </w:r>
    </w:p>
    <w:p w:rsidR="00894648" w:rsidRPr="004B14B3" w:rsidRDefault="00894648" w:rsidP="00894648">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630"/>
        <w:rPr>
          <w:rFonts w:ascii="Sylfaen" w:hAnsi="Sylfaen" w:cs="Sylfaen"/>
          <w:sz w:val="22"/>
          <w:szCs w:val="22"/>
          <w:lang w:val="ka-GE"/>
        </w:rPr>
      </w:pPr>
      <w:r w:rsidRPr="004B14B3">
        <w:rPr>
          <w:rFonts w:ascii="Sylfaen" w:hAnsi="Sylfaen" w:cs="Sylfaen"/>
          <w:sz w:val="22"/>
          <w:szCs w:val="22"/>
          <w:lang w:val="ka-GE"/>
        </w:rPr>
        <w:t xml:space="preserve">ა) მოხდა შესაბამისი სასწავლო-კვლევითი გრანტის მიმღები დაწესებულების ლიკვიდაცია ან გაუქმდა მისი ავტორიზაცია; </w:t>
      </w:r>
    </w:p>
    <w:p w:rsidR="00894648" w:rsidRPr="004B14B3" w:rsidRDefault="00894648" w:rsidP="00894648">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630"/>
        <w:rPr>
          <w:rFonts w:ascii="Sylfaen" w:hAnsi="Sylfaen" w:cs="Sylfaen"/>
          <w:sz w:val="22"/>
          <w:szCs w:val="22"/>
          <w:lang w:val="ka-GE"/>
        </w:rPr>
      </w:pPr>
      <w:r w:rsidRPr="004B14B3">
        <w:rPr>
          <w:rFonts w:ascii="Sylfaen" w:hAnsi="Sylfaen" w:cs="Sylfaen"/>
          <w:sz w:val="22"/>
          <w:szCs w:val="22"/>
          <w:lang w:val="ka-GE"/>
        </w:rPr>
        <w:t xml:space="preserve">ბ) სასწავლო-კვლევითი გრანტის მიმღებმა არ შეასრულა საგრანტო ხელშეკრულებით ნაკისრი ვალდებულებები ან/და ანგარიშში წარადგინა ყალბი ინფორმაცია. </w:t>
      </w:r>
    </w:p>
    <w:p w:rsidR="00894648" w:rsidRPr="00410966" w:rsidRDefault="00894648" w:rsidP="00410966">
      <w:pPr>
        <w:pStyle w:val="ListParagraph"/>
        <w:widowControl/>
        <w:numPr>
          <w:ilvl w:val="0"/>
          <w:numId w:val="3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გრანტის შეჩერების ან შეწყვეტის შემთხვევაში, სასწავლო-კვლევითი გრანტის მიმღებსა და ფონდს შორის ურთიერთობები რეგულირდება საგრანტო ხელშეკრულებაში გაწერილი პირობების შესაბამისად. </w:t>
      </w:r>
    </w:p>
    <w:p w:rsidR="00894648" w:rsidRPr="00410966" w:rsidRDefault="00894648" w:rsidP="00410966">
      <w:pPr>
        <w:pStyle w:val="ListParagraph"/>
        <w:widowControl/>
        <w:numPr>
          <w:ilvl w:val="0"/>
          <w:numId w:val="3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sz w:val="22"/>
          <w:szCs w:val="22"/>
          <w:lang w:val="ka-GE"/>
        </w:rPr>
      </w:pPr>
      <w:r w:rsidRPr="00410966">
        <w:rPr>
          <w:rFonts w:ascii="Sylfaen" w:hAnsi="Sylfaen" w:cs="Sylfaen"/>
          <w:sz w:val="22"/>
          <w:szCs w:val="22"/>
          <w:lang w:val="ka-GE"/>
        </w:rPr>
        <w:t xml:space="preserve">პროექტი ჩაითვლება დასრულებულად, თუ საგრანტო ხელშეკრულებით გათვალისწინებულ მხარეებს შორის გაფორმებულია შედარების აქტი (მხარეებს შორის ხელშეკრულებით ნაკისრი ვალდებულებების სრულად შესრულების შესახებ) და პროექტი არ არის შეჩერებული ან შეწყვეტილი. </w:t>
      </w:r>
    </w:p>
    <w:p w:rsidR="00894648" w:rsidRPr="001A4FDA" w:rsidRDefault="00894648" w:rsidP="00894648">
      <w:pPr>
        <w:spacing w:line="276" w:lineRule="auto"/>
        <w:rPr>
          <w:rFonts w:ascii="Sylfaen" w:hAnsi="Sylfaen" w:cs="AcadNusx"/>
          <w:bCs/>
          <w:sz w:val="22"/>
          <w:szCs w:val="22"/>
          <w:u w:val="single"/>
          <w:lang w:val="ka-GE"/>
        </w:rPr>
      </w:pPr>
    </w:p>
    <w:p w:rsidR="00894648" w:rsidRDefault="00894648" w:rsidP="00894648">
      <w:pPr>
        <w:spacing w:line="276" w:lineRule="auto"/>
        <w:rPr>
          <w:rFonts w:ascii="Sylfaen" w:hAnsi="Sylfaen" w:cs="AcadNusx"/>
          <w:bCs/>
          <w:u w:val="single"/>
          <w:lang w:val="ka-GE"/>
        </w:rPr>
      </w:pPr>
    </w:p>
    <w:p w:rsidR="00894648" w:rsidRDefault="00894648" w:rsidP="00894648">
      <w:pPr>
        <w:spacing w:line="276" w:lineRule="auto"/>
        <w:rPr>
          <w:rFonts w:ascii="Sylfaen" w:hAnsi="Sylfaen" w:cs="AcadNusx"/>
          <w:bCs/>
          <w:u w:val="single"/>
          <w:lang w:val="ka-GE"/>
        </w:rPr>
      </w:pPr>
    </w:p>
    <w:p w:rsidR="00894648" w:rsidRDefault="00894648" w:rsidP="008946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rPr>
      </w:pPr>
    </w:p>
    <w:p w:rsidR="00894648" w:rsidRDefault="00894648" w:rsidP="00894648"/>
    <w:p w:rsidR="006C7013" w:rsidRDefault="006C7013" w:rsidP="001A4F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rPr>
          <w:rFonts w:ascii="Sylfaen" w:hAnsi="Sylfaen" w:cs="Sylfaen"/>
        </w:rPr>
      </w:pPr>
    </w:p>
    <w:sectPr w:rsidR="006C7013" w:rsidSect="00410966">
      <w:footerReference w:type="even" r:id="rId8"/>
      <w:footerReference w:type="default" r:id="rId9"/>
      <w:footerReference w:type="first" r:id="rId10"/>
      <w:pgSz w:w="11906" w:h="16838"/>
      <w:pgMar w:top="540" w:right="746" w:bottom="810" w:left="810" w:header="709" w:footer="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5E8" w:rsidRDefault="000255E8" w:rsidP="00977C3C">
      <w:pPr>
        <w:spacing w:line="240" w:lineRule="auto"/>
      </w:pPr>
      <w:r>
        <w:separator/>
      </w:r>
    </w:p>
  </w:endnote>
  <w:endnote w:type="continuationSeparator" w:id="0">
    <w:p w:rsidR="000255E8" w:rsidRDefault="000255E8" w:rsidP="00977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Cambri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22" w:rsidRDefault="00472522" w:rsidP="00382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522" w:rsidRDefault="00472522" w:rsidP="003820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614565"/>
      <w:docPartObj>
        <w:docPartGallery w:val="Page Numbers (Bottom of Page)"/>
        <w:docPartUnique/>
      </w:docPartObj>
    </w:sdtPr>
    <w:sdtEndPr>
      <w:rPr>
        <w:noProof/>
      </w:rPr>
    </w:sdtEndPr>
    <w:sdtContent>
      <w:p w:rsidR="00473C13" w:rsidRDefault="00473C13">
        <w:pPr>
          <w:pStyle w:val="Footer"/>
          <w:jc w:val="right"/>
        </w:pPr>
        <w:r>
          <w:fldChar w:fldCharType="begin"/>
        </w:r>
        <w:r>
          <w:instrText xml:space="preserve"> PAGE   \* MERGEFORMAT </w:instrText>
        </w:r>
        <w:r>
          <w:fldChar w:fldCharType="separate"/>
        </w:r>
        <w:r w:rsidR="00FE36CE">
          <w:rPr>
            <w:noProof/>
          </w:rPr>
          <w:t>2</w:t>
        </w:r>
        <w:r>
          <w:rPr>
            <w:noProof/>
          </w:rPr>
          <w:fldChar w:fldCharType="end"/>
        </w:r>
      </w:p>
    </w:sdtContent>
  </w:sdt>
  <w:p w:rsidR="00472522" w:rsidRDefault="00472522" w:rsidP="0038200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51080"/>
      <w:docPartObj>
        <w:docPartGallery w:val="Page Numbers (Bottom of Page)"/>
        <w:docPartUnique/>
      </w:docPartObj>
    </w:sdtPr>
    <w:sdtEndPr>
      <w:rPr>
        <w:noProof/>
      </w:rPr>
    </w:sdtEndPr>
    <w:sdtContent>
      <w:p w:rsidR="00472522" w:rsidRDefault="00472522">
        <w:pPr>
          <w:pStyle w:val="Footer"/>
          <w:jc w:val="right"/>
        </w:pPr>
        <w:r>
          <w:fldChar w:fldCharType="begin"/>
        </w:r>
        <w:r>
          <w:instrText xml:space="preserve"> PAGE   \* MERGEFORMAT </w:instrText>
        </w:r>
        <w:r>
          <w:fldChar w:fldCharType="separate"/>
        </w:r>
        <w:r w:rsidR="00FE36CE">
          <w:rPr>
            <w:noProof/>
          </w:rPr>
          <w:t>1</w:t>
        </w:r>
        <w:r>
          <w:rPr>
            <w:noProof/>
          </w:rPr>
          <w:fldChar w:fldCharType="end"/>
        </w:r>
      </w:p>
    </w:sdtContent>
  </w:sdt>
  <w:p w:rsidR="00472522" w:rsidRDefault="004725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5E8" w:rsidRDefault="000255E8" w:rsidP="00977C3C">
      <w:pPr>
        <w:spacing w:line="240" w:lineRule="auto"/>
      </w:pPr>
      <w:r>
        <w:separator/>
      </w:r>
    </w:p>
  </w:footnote>
  <w:footnote w:type="continuationSeparator" w:id="0">
    <w:p w:rsidR="000255E8" w:rsidRDefault="000255E8" w:rsidP="00977C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850" w:hanging="850"/>
      </w:pPr>
    </w:lvl>
    <w:lvl w:ilvl="1">
      <w:start w:val="1"/>
      <w:numFmt w:val="decimal"/>
      <w:lvlText w:val="%2."/>
      <w:lvlJc w:val="left"/>
      <w:pPr>
        <w:ind w:left="1210" w:hanging="850"/>
      </w:pPr>
    </w:lvl>
    <w:lvl w:ilvl="2">
      <w:start w:val="1"/>
      <w:numFmt w:val="decimal"/>
      <w:lvlText w:val="%3."/>
      <w:lvlJc w:val="left"/>
      <w:pPr>
        <w:ind w:left="1570" w:hanging="850"/>
      </w:pPr>
    </w:lvl>
    <w:lvl w:ilvl="3">
      <w:start w:val="1"/>
      <w:numFmt w:val="decimal"/>
      <w:lvlText w:val="%4."/>
      <w:lvlJc w:val="left"/>
      <w:pPr>
        <w:ind w:left="1930" w:hanging="850"/>
      </w:pPr>
    </w:lvl>
    <w:lvl w:ilvl="4">
      <w:start w:val="1"/>
      <w:numFmt w:val="decimal"/>
      <w:lvlText w:val="%5."/>
      <w:lvlJc w:val="left"/>
      <w:pPr>
        <w:ind w:left="2290" w:hanging="850"/>
      </w:pPr>
    </w:lvl>
    <w:lvl w:ilvl="5">
      <w:start w:val="1"/>
      <w:numFmt w:val="decimal"/>
      <w:lvlText w:val="%6."/>
      <w:lvlJc w:val="left"/>
      <w:pPr>
        <w:ind w:left="2650" w:hanging="850"/>
      </w:pPr>
    </w:lvl>
    <w:lvl w:ilvl="6">
      <w:start w:val="1"/>
      <w:numFmt w:val="decimal"/>
      <w:lvlText w:val="%7."/>
      <w:lvlJc w:val="left"/>
      <w:pPr>
        <w:ind w:left="3010" w:hanging="850"/>
      </w:pPr>
    </w:lvl>
    <w:lvl w:ilvl="7">
      <w:start w:val="1"/>
      <w:numFmt w:val="decimal"/>
      <w:lvlText w:val="%8."/>
      <w:lvlJc w:val="left"/>
      <w:pPr>
        <w:ind w:left="3370" w:hanging="850"/>
      </w:pPr>
    </w:lvl>
    <w:lvl w:ilvl="8">
      <w:start w:val="1"/>
      <w:numFmt w:val="decimal"/>
      <w:lvlText w:val="%9."/>
      <w:lvlJc w:val="left"/>
      <w:pPr>
        <w:ind w:left="3730" w:hanging="850"/>
      </w:pPr>
    </w:lvl>
  </w:abstractNum>
  <w:abstractNum w:abstractNumId="1" w15:restartNumberingAfterBreak="0">
    <w:nsid w:val="04A60B6D"/>
    <w:multiLevelType w:val="hybridMultilevel"/>
    <w:tmpl w:val="15D29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B5A81"/>
    <w:multiLevelType w:val="hybridMultilevel"/>
    <w:tmpl w:val="34D89A0C"/>
    <w:lvl w:ilvl="0" w:tplc="0409000F">
      <w:start w:val="1"/>
      <w:numFmt w:val="decimal"/>
      <w:lvlText w:val="%1."/>
      <w:lvlJc w:val="left"/>
      <w:pPr>
        <w:ind w:left="720" w:hanging="360"/>
      </w:pPr>
      <w:rPr>
        <w:rFonts w:hint="default"/>
      </w:rPr>
    </w:lvl>
    <w:lvl w:ilvl="1" w:tplc="EC82D7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40C5"/>
    <w:multiLevelType w:val="hybridMultilevel"/>
    <w:tmpl w:val="FBF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303A3"/>
    <w:multiLevelType w:val="hybridMultilevel"/>
    <w:tmpl w:val="2D14D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335F1"/>
    <w:multiLevelType w:val="hybridMultilevel"/>
    <w:tmpl w:val="4C48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5695E"/>
    <w:multiLevelType w:val="hybridMultilevel"/>
    <w:tmpl w:val="2FB2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F6565"/>
    <w:multiLevelType w:val="hybridMultilevel"/>
    <w:tmpl w:val="5B2E7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8367C3"/>
    <w:multiLevelType w:val="hybridMultilevel"/>
    <w:tmpl w:val="F1B2F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CF7A3A"/>
    <w:multiLevelType w:val="hybridMultilevel"/>
    <w:tmpl w:val="90348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700BC1"/>
    <w:multiLevelType w:val="hybridMultilevel"/>
    <w:tmpl w:val="F8DC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E3C3C"/>
    <w:multiLevelType w:val="hybridMultilevel"/>
    <w:tmpl w:val="EE2A4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856CD"/>
    <w:multiLevelType w:val="hybridMultilevel"/>
    <w:tmpl w:val="5234E7A4"/>
    <w:lvl w:ilvl="0" w:tplc="3BE4E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D3D60"/>
    <w:multiLevelType w:val="hybridMultilevel"/>
    <w:tmpl w:val="B050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F4545"/>
    <w:multiLevelType w:val="hybridMultilevel"/>
    <w:tmpl w:val="5FFC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63A94"/>
    <w:multiLevelType w:val="hybridMultilevel"/>
    <w:tmpl w:val="46A46FAE"/>
    <w:lvl w:ilvl="0" w:tplc="0E2E58B4">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16FCA"/>
    <w:multiLevelType w:val="hybridMultilevel"/>
    <w:tmpl w:val="91025D12"/>
    <w:lvl w:ilvl="0" w:tplc="22E4E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B0FE4"/>
    <w:multiLevelType w:val="hybridMultilevel"/>
    <w:tmpl w:val="A318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D61AD"/>
    <w:multiLevelType w:val="hybridMultilevel"/>
    <w:tmpl w:val="00CCD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CE50BB"/>
    <w:multiLevelType w:val="hybridMultilevel"/>
    <w:tmpl w:val="D2CA1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EE573A"/>
    <w:multiLevelType w:val="hybridMultilevel"/>
    <w:tmpl w:val="305CC20E"/>
    <w:lvl w:ilvl="0" w:tplc="0409000F">
      <w:start w:val="1"/>
      <w:numFmt w:val="decimal"/>
      <w:lvlText w:val="%1."/>
      <w:lvlJc w:val="left"/>
      <w:pPr>
        <w:ind w:left="720" w:hanging="360"/>
      </w:pPr>
      <w:rPr>
        <w:rFonts w:hint="default"/>
      </w:rPr>
    </w:lvl>
    <w:lvl w:ilvl="1" w:tplc="ACD02DA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82507"/>
    <w:multiLevelType w:val="hybridMultilevel"/>
    <w:tmpl w:val="5CDE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F12EA"/>
    <w:multiLevelType w:val="hybridMultilevel"/>
    <w:tmpl w:val="A0068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F30A38"/>
    <w:multiLevelType w:val="hybridMultilevel"/>
    <w:tmpl w:val="876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136EB"/>
    <w:multiLevelType w:val="hybridMultilevel"/>
    <w:tmpl w:val="75CEDB08"/>
    <w:lvl w:ilvl="0" w:tplc="0409000F">
      <w:start w:val="1"/>
      <w:numFmt w:val="decimal"/>
      <w:lvlText w:val="%1."/>
      <w:lvlJc w:val="left"/>
      <w:pPr>
        <w:ind w:left="720" w:hanging="360"/>
      </w:pPr>
    </w:lvl>
    <w:lvl w:ilvl="1" w:tplc="7190319E">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C1876"/>
    <w:multiLevelType w:val="hybridMultilevel"/>
    <w:tmpl w:val="6BA887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C46E5"/>
    <w:multiLevelType w:val="hybridMultilevel"/>
    <w:tmpl w:val="E64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E53F1"/>
    <w:multiLevelType w:val="hybridMultilevel"/>
    <w:tmpl w:val="3B6CEC2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78EB1122"/>
    <w:multiLevelType w:val="hybridMultilevel"/>
    <w:tmpl w:val="DF8C78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D7B2585"/>
    <w:multiLevelType w:val="hybridMultilevel"/>
    <w:tmpl w:val="50CAE1F4"/>
    <w:lvl w:ilvl="0" w:tplc="0E2E58B4">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51378"/>
    <w:multiLevelType w:val="hybridMultilevel"/>
    <w:tmpl w:val="1C42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D5C6C"/>
    <w:multiLevelType w:val="hybridMultilevel"/>
    <w:tmpl w:val="BA2A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16"/>
  </w:num>
  <w:num w:numId="5">
    <w:abstractNumId w:val="29"/>
  </w:num>
  <w:num w:numId="6">
    <w:abstractNumId w:val="25"/>
  </w:num>
  <w:num w:numId="7">
    <w:abstractNumId w:val="2"/>
  </w:num>
  <w:num w:numId="8">
    <w:abstractNumId w:val="22"/>
  </w:num>
  <w:num w:numId="9">
    <w:abstractNumId w:val="24"/>
  </w:num>
  <w:num w:numId="10">
    <w:abstractNumId w:val="23"/>
  </w:num>
  <w:num w:numId="11">
    <w:abstractNumId w:val="20"/>
  </w:num>
  <w:num w:numId="12">
    <w:abstractNumId w:val="3"/>
  </w:num>
  <w:num w:numId="13">
    <w:abstractNumId w:val="4"/>
  </w:num>
  <w:num w:numId="14">
    <w:abstractNumId w:val="7"/>
  </w:num>
  <w:num w:numId="15">
    <w:abstractNumId w:val="9"/>
  </w:num>
  <w:num w:numId="16">
    <w:abstractNumId w:val="19"/>
  </w:num>
  <w:num w:numId="17">
    <w:abstractNumId w:val="18"/>
  </w:num>
  <w:num w:numId="18">
    <w:abstractNumId w:val="21"/>
  </w:num>
  <w:num w:numId="19">
    <w:abstractNumId w:val="13"/>
  </w:num>
  <w:num w:numId="20">
    <w:abstractNumId w:val="10"/>
  </w:num>
  <w:num w:numId="21">
    <w:abstractNumId w:val="14"/>
  </w:num>
  <w:num w:numId="22">
    <w:abstractNumId w:val="28"/>
  </w:num>
  <w:num w:numId="23">
    <w:abstractNumId w:val="1"/>
  </w:num>
  <w:num w:numId="24">
    <w:abstractNumId w:val="31"/>
  </w:num>
  <w:num w:numId="25">
    <w:abstractNumId w:val="6"/>
  </w:num>
  <w:num w:numId="26">
    <w:abstractNumId w:val="5"/>
  </w:num>
  <w:num w:numId="27">
    <w:abstractNumId w:val="17"/>
  </w:num>
  <w:num w:numId="28">
    <w:abstractNumId w:val="11"/>
  </w:num>
  <w:num w:numId="29">
    <w:abstractNumId w:val="8"/>
  </w:num>
  <w:num w:numId="30">
    <w:abstractNumId w:val="27"/>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3C"/>
    <w:rsid w:val="0000746A"/>
    <w:rsid w:val="0001113F"/>
    <w:rsid w:val="00014ED1"/>
    <w:rsid w:val="000255E8"/>
    <w:rsid w:val="00025775"/>
    <w:rsid w:val="00025A91"/>
    <w:rsid w:val="000263E0"/>
    <w:rsid w:val="000327EF"/>
    <w:rsid w:val="0003345D"/>
    <w:rsid w:val="000348C3"/>
    <w:rsid w:val="00036D8D"/>
    <w:rsid w:val="00042985"/>
    <w:rsid w:val="00042E4A"/>
    <w:rsid w:val="0004376D"/>
    <w:rsid w:val="000470E2"/>
    <w:rsid w:val="00050BC7"/>
    <w:rsid w:val="000516F6"/>
    <w:rsid w:val="00054654"/>
    <w:rsid w:val="0005776E"/>
    <w:rsid w:val="0006019A"/>
    <w:rsid w:val="0007548D"/>
    <w:rsid w:val="00081AC4"/>
    <w:rsid w:val="0009223F"/>
    <w:rsid w:val="00092AEF"/>
    <w:rsid w:val="00093276"/>
    <w:rsid w:val="000952F2"/>
    <w:rsid w:val="0009729D"/>
    <w:rsid w:val="000B050C"/>
    <w:rsid w:val="000B077A"/>
    <w:rsid w:val="000B0850"/>
    <w:rsid w:val="000B3CCA"/>
    <w:rsid w:val="000B4253"/>
    <w:rsid w:val="000B7788"/>
    <w:rsid w:val="000B77C3"/>
    <w:rsid w:val="000C059A"/>
    <w:rsid w:val="000C2C29"/>
    <w:rsid w:val="000C36BF"/>
    <w:rsid w:val="000C43ED"/>
    <w:rsid w:val="000D14CC"/>
    <w:rsid w:val="000D4BE6"/>
    <w:rsid w:val="000D6DDF"/>
    <w:rsid w:val="000D775D"/>
    <w:rsid w:val="000E5193"/>
    <w:rsid w:val="000E5E05"/>
    <w:rsid w:val="000E5E4D"/>
    <w:rsid w:val="000F7B22"/>
    <w:rsid w:val="0010151F"/>
    <w:rsid w:val="00101AC1"/>
    <w:rsid w:val="00103373"/>
    <w:rsid w:val="001122E2"/>
    <w:rsid w:val="0011397E"/>
    <w:rsid w:val="00126442"/>
    <w:rsid w:val="00126601"/>
    <w:rsid w:val="001429E4"/>
    <w:rsid w:val="00145CC2"/>
    <w:rsid w:val="0014647C"/>
    <w:rsid w:val="00147338"/>
    <w:rsid w:val="00150D4D"/>
    <w:rsid w:val="0015121C"/>
    <w:rsid w:val="00152B72"/>
    <w:rsid w:val="001576A9"/>
    <w:rsid w:val="00160F45"/>
    <w:rsid w:val="001617B6"/>
    <w:rsid w:val="001707DF"/>
    <w:rsid w:val="00172C75"/>
    <w:rsid w:val="00172F81"/>
    <w:rsid w:val="00173556"/>
    <w:rsid w:val="001757CF"/>
    <w:rsid w:val="00180E21"/>
    <w:rsid w:val="0018295C"/>
    <w:rsid w:val="001829F1"/>
    <w:rsid w:val="00182B48"/>
    <w:rsid w:val="00182B93"/>
    <w:rsid w:val="00183546"/>
    <w:rsid w:val="0018490D"/>
    <w:rsid w:val="00190E51"/>
    <w:rsid w:val="00192355"/>
    <w:rsid w:val="001926AA"/>
    <w:rsid w:val="001976BB"/>
    <w:rsid w:val="001A098F"/>
    <w:rsid w:val="001A1C91"/>
    <w:rsid w:val="001A482D"/>
    <w:rsid w:val="001A4FDA"/>
    <w:rsid w:val="001B630E"/>
    <w:rsid w:val="001B6A0A"/>
    <w:rsid w:val="001C2AB5"/>
    <w:rsid w:val="001C3844"/>
    <w:rsid w:val="001C393C"/>
    <w:rsid w:val="001D18E1"/>
    <w:rsid w:val="001E02D0"/>
    <w:rsid w:val="001E30FE"/>
    <w:rsid w:val="001E6433"/>
    <w:rsid w:val="001F2E55"/>
    <w:rsid w:val="002025F2"/>
    <w:rsid w:val="00202CFB"/>
    <w:rsid w:val="00203F3F"/>
    <w:rsid w:val="00207337"/>
    <w:rsid w:val="00207E9C"/>
    <w:rsid w:val="00210C4F"/>
    <w:rsid w:val="00213722"/>
    <w:rsid w:val="0021478A"/>
    <w:rsid w:val="00220E4C"/>
    <w:rsid w:val="00221654"/>
    <w:rsid w:val="00225C93"/>
    <w:rsid w:val="00227795"/>
    <w:rsid w:val="002338B3"/>
    <w:rsid w:val="00233D3F"/>
    <w:rsid w:val="0023616B"/>
    <w:rsid w:val="00237837"/>
    <w:rsid w:val="0024502E"/>
    <w:rsid w:val="002470AA"/>
    <w:rsid w:val="002537D5"/>
    <w:rsid w:val="00254A9C"/>
    <w:rsid w:val="00254CCC"/>
    <w:rsid w:val="00254D88"/>
    <w:rsid w:val="0026323A"/>
    <w:rsid w:val="00263D57"/>
    <w:rsid w:val="00265CA0"/>
    <w:rsid w:val="0026656E"/>
    <w:rsid w:val="00267109"/>
    <w:rsid w:val="00271F92"/>
    <w:rsid w:val="00275BD5"/>
    <w:rsid w:val="00291671"/>
    <w:rsid w:val="00293B66"/>
    <w:rsid w:val="002A15E7"/>
    <w:rsid w:val="002A335C"/>
    <w:rsid w:val="002A50AF"/>
    <w:rsid w:val="002A670D"/>
    <w:rsid w:val="002A79AF"/>
    <w:rsid w:val="002B4C40"/>
    <w:rsid w:val="002C3231"/>
    <w:rsid w:val="002C4B1D"/>
    <w:rsid w:val="002C662F"/>
    <w:rsid w:val="002D0D10"/>
    <w:rsid w:val="002D3323"/>
    <w:rsid w:val="002D4CE8"/>
    <w:rsid w:val="002D6BFC"/>
    <w:rsid w:val="002E11B4"/>
    <w:rsid w:val="002E14B9"/>
    <w:rsid w:val="002E1689"/>
    <w:rsid w:val="002E23B9"/>
    <w:rsid w:val="002E29B9"/>
    <w:rsid w:val="002E2E36"/>
    <w:rsid w:val="002E475B"/>
    <w:rsid w:val="002F1E01"/>
    <w:rsid w:val="002F3484"/>
    <w:rsid w:val="002F34A6"/>
    <w:rsid w:val="002F3E25"/>
    <w:rsid w:val="002F47A5"/>
    <w:rsid w:val="00305F93"/>
    <w:rsid w:val="00310626"/>
    <w:rsid w:val="003163F1"/>
    <w:rsid w:val="00317B86"/>
    <w:rsid w:val="0032343B"/>
    <w:rsid w:val="00323F02"/>
    <w:rsid w:val="003310ED"/>
    <w:rsid w:val="00332A27"/>
    <w:rsid w:val="003339FA"/>
    <w:rsid w:val="003368AE"/>
    <w:rsid w:val="00336B6A"/>
    <w:rsid w:val="003408B5"/>
    <w:rsid w:val="00342FA4"/>
    <w:rsid w:val="00343535"/>
    <w:rsid w:val="003475CD"/>
    <w:rsid w:val="00350701"/>
    <w:rsid w:val="00350EDB"/>
    <w:rsid w:val="00351793"/>
    <w:rsid w:val="00352AF4"/>
    <w:rsid w:val="003554E0"/>
    <w:rsid w:val="0036164B"/>
    <w:rsid w:val="00361A29"/>
    <w:rsid w:val="003628E7"/>
    <w:rsid w:val="00364401"/>
    <w:rsid w:val="0036645B"/>
    <w:rsid w:val="00370CF6"/>
    <w:rsid w:val="00370D05"/>
    <w:rsid w:val="003710FF"/>
    <w:rsid w:val="00371439"/>
    <w:rsid w:val="00380260"/>
    <w:rsid w:val="0038200A"/>
    <w:rsid w:val="003845BD"/>
    <w:rsid w:val="0038547A"/>
    <w:rsid w:val="00386595"/>
    <w:rsid w:val="00386CC7"/>
    <w:rsid w:val="0039233F"/>
    <w:rsid w:val="003948F0"/>
    <w:rsid w:val="003959ED"/>
    <w:rsid w:val="003A5241"/>
    <w:rsid w:val="003A6837"/>
    <w:rsid w:val="003B2D8E"/>
    <w:rsid w:val="003B64DA"/>
    <w:rsid w:val="003B6B45"/>
    <w:rsid w:val="003C0A17"/>
    <w:rsid w:val="003C544F"/>
    <w:rsid w:val="003D348C"/>
    <w:rsid w:val="003D5A0A"/>
    <w:rsid w:val="003D5B6E"/>
    <w:rsid w:val="003E50CC"/>
    <w:rsid w:val="003F116B"/>
    <w:rsid w:val="003F1B1C"/>
    <w:rsid w:val="003F2EC2"/>
    <w:rsid w:val="003F3FC9"/>
    <w:rsid w:val="004011F4"/>
    <w:rsid w:val="0040253F"/>
    <w:rsid w:val="00402D85"/>
    <w:rsid w:val="004067BF"/>
    <w:rsid w:val="00407A5A"/>
    <w:rsid w:val="00407E4C"/>
    <w:rsid w:val="00410966"/>
    <w:rsid w:val="0041759A"/>
    <w:rsid w:val="00417807"/>
    <w:rsid w:val="00417E82"/>
    <w:rsid w:val="004204D7"/>
    <w:rsid w:val="004212C2"/>
    <w:rsid w:val="00423746"/>
    <w:rsid w:val="00424E79"/>
    <w:rsid w:val="0042742C"/>
    <w:rsid w:val="004363B5"/>
    <w:rsid w:val="00440490"/>
    <w:rsid w:val="00452077"/>
    <w:rsid w:val="004522BF"/>
    <w:rsid w:val="0045568E"/>
    <w:rsid w:val="00455F86"/>
    <w:rsid w:val="004627EC"/>
    <w:rsid w:val="00470BB1"/>
    <w:rsid w:val="0047129A"/>
    <w:rsid w:val="00471E37"/>
    <w:rsid w:val="00471EB0"/>
    <w:rsid w:val="00472522"/>
    <w:rsid w:val="00473C13"/>
    <w:rsid w:val="00474F2C"/>
    <w:rsid w:val="00476A0C"/>
    <w:rsid w:val="00483200"/>
    <w:rsid w:val="00485486"/>
    <w:rsid w:val="004863E5"/>
    <w:rsid w:val="004878AB"/>
    <w:rsid w:val="004A1F36"/>
    <w:rsid w:val="004A5878"/>
    <w:rsid w:val="004A6A4E"/>
    <w:rsid w:val="004A6C27"/>
    <w:rsid w:val="004B0876"/>
    <w:rsid w:val="004B14B3"/>
    <w:rsid w:val="004B469B"/>
    <w:rsid w:val="004B632F"/>
    <w:rsid w:val="004B645D"/>
    <w:rsid w:val="004C1D03"/>
    <w:rsid w:val="004C4907"/>
    <w:rsid w:val="004C67CC"/>
    <w:rsid w:val="004D038D"/>
    <w:rsid w:val="004D704D"/>
    <w:rsid w:val="004E1047"/>
    <w:rsid w:val="004E240E"/>
    <w:rsid w:val="004E68CC"/>
    <w:rsid w:val="004E69FD"/>
    <w:rsid w:val="004F1E5A"/>
    <w:rsid w:val="004F28EB"/>
    <w:rsid w:val="004F5046"/>
    <w:rsid w:val="00500ACA"/>
    <w:rsid w:val="00504334"/>
    <w:rsid w:val="005053C7"/>
    <w:rsid w:val="00506B08"/>
    <w:rsid w:val="005132D7"/>
    <w:rsid w:val="00517242"/>
    <w:rsid w:val="005204AE"/>
    <w:rsid w:val="00522EC2"/>
    <w:rsid w:val="00523B70"/>
    <w:rsid w:val="00524462"/>
    <w:rsid w:val="00524BDA"/>
    <w:rsid w:val="0053232D"/>
    <w:rsid w:val="00537157"/>
    <w:rsid w:val="00537D56"/>
    <w:rsid w:val="00540B8C"/>
    <w:rsid w:val="00543DE7"/>
    <w:rsid w:val="00545FFE"/>
    <w:rsid w:val="00546FF0"/>
    <w:rsid w:val="00547687"/>
    <w:rsid w:val="00555261"/>
    <w:rsid w:val="00561583"/>
    <w:rsid w:val="005645F4"/>
    <w:rsid w:val="00570A71"/>
    <w:rsid w:val="00574081"/>
    <w:rsid w:val="0057458E"/>
    <w:rsid w:val="0057627A"/>
    <w:rsid w:val="0058558E"/>
    <w:rsid w:val="00586C81"/>
    <w:rsid w:val="00591F23"/>
    <w:rsid w:val="00595940"/>
    <w:rsid w:val="0059602F"/>
    <w:rsid w:val="005A2EB2"/>
    <w:rsid w:val="005A3A0A"/>
    <w:rsid w:val="005A6954"/>
    <w:rsid w:val="005B1A4A"/>
    <w:rsid w:val="005B3F51"/>
    <w:rsid w:val="005B44C7"/>
    <w:rsid w:val="005B760B"/>
    <w:rsid w:val="005C092D"/>
    <w:rsid w:val="005C394F"/>
    <w:rsid w:val="005C5DD3"/>
    <w:rsid w:val="005C600E"/>
    <w:rsid w:val="005E12C5"/>
    <w:rsid w:val="005E24B5"/>
    <w:rsid w:val="005E3565"/>
    <w:rsid w:val="005E5D81"/>
    <w:rsid w:val="005E6EAA"/>
    <w:rsid w:val="005F3860"/>
    <w:rsid w:val="005F7244"/>
    <w:rsid w:val="005F7C3F"/>
    <w:rsid w:val="00600289"/>
    <w:rsid w:val="00603E36"/>
    <w:rsid w:val="00605C10"/>
    <w:rsid w:val="00612C0B"/>
    <w:rsid w:val="00615899"/>
    <w:rsid w:val="00620D7A"/>
    <w:rsid w:val="00624EE0"/>
    <w:rsid w:val="0062703E"/>
    <w:rsid w:val="0063723C"/>
    <w:rsid w:val="006415DB"/>
    <w:rsid w:val="00641610"/>
    <w:rsid w:val="00644C1F"/>
    <w:rsid w:val="006456E2"/>
    <w:rsid w:val="00645F7B"/>
    <w:rsid w:val="006471E7"/>
    <w:rsid w:val="006536F4"/>
    <w:rsid w:val="006579B8"/>
    <w:rsid w:val="00667266"/>
    <w:rsid w:val="00675732"/>
    <w:rsid w:val="0067775F"/>
    <w:rsid w:val="0069506F"/>
    <w:rsid w:val="0069562D"/>
    <w:rsid w:val="006A6FC9"/>
    <w:rsid w:val="006A7AFE"/>
    <w:rsid w:val="006B3FB1"/>
    <w:rsid w:val="006B4B91"/>
    <w:rsid w:val="006B4C00"/>
    <w:rsid w:val="006C7013"/>
    <w:rsid w:val="006D1151"/>
    <w:rsid w:val="006D370D"/>
    <w:rsid w:val="006E2C08"/>
    <w:rsid w:val="006E4018"/>
    <w:rsid w:val="006E6DB3"/>
    <w:rsid w:val="006F0B23"/>
    <w:rsid w:val="006F36E3"/>
    <w:rsid w:val="006F3881"/>
    <w:rsid w:val="006F49F5"/>
    <w:rsid w:val="006F7FED"/>
    <w:rsid w:val="0070006F"/>
    <w:rsid w:val="00700E39"/>
    <w:rsid w:val="007021A8"/>
    <w:rsid w:val="00706E6A"/>
    <w:rsid w:val="00713253"/>
    <w:rsid w:val="0071471A"/>
    <w:rsid w:val="00716822"/>
    <w:rsid w:val="007354CE"/>
    <w:rsid w:val="00740638"/>
    <w:rsid w:val="0074788A"/>
    <w:rsid w:val="00752570"/>
    <w:rsid w:val="00753EBE"/>
    <w:rsid w:val="007559E3"/>
    <w:rsid w:val="00763B53"/>
    <w:rsid w:val="00772F15"/>
    <w:rsid w:val="00781EC5"/>
    <w:rsid w:val="00782FB0"/>
    <w:rsid w:val="00784B2C"/>
    <w:rsid w:val="00784B7B"/>
    <w:rsid w:val="00787FEA"/>
    <w:rsid w:val="00790BC5"/>
    <w:rsid w:val="00794032"/>
    <w:rsid w:val="00797FA7"/>
    <w:rsid w:val="007A0FE9"/>
    <w:rsid w:val="007A3D37"/>
    <w:rsid w:val="007A4399"/>
    <w:rsid w:val="007A4D24"/>
    <w:rsid w:val="007A6525"/>
    <w:rsid w:val="007A7B89"/>
    <w:rsid w:val="007A7E85"/>
    <w:rsid w:val="007B4E7A"/>
    <w:rsid w:val="007B5C57"/>
    <w:rsid w:val="007C0EF6"/>
    <w:rsid w:val="007C1D44"/>
    <w:rsid w:val="007D0CEE"/>
    <w:rsid w:val="007D428C"/>
    <w:rsid w:val="007E02E5"/>
    <w:rsid w:val="007E3355"/>
    <w:rsid w:val="007F2D29"/>
    <w:rsid w:val="007F4E43"/>
    <w:rsid w:val="007F7337"/>
    <w:rsid w:val="008076E1"/>
    <w:rsid w:val="00815BD3"/>
    <w:rsid w:val="008234DE"/>
    <w:rsid w:val="008325C5"/>
    <w:rsid w:val="00835EBB"/>
    <w:rsid w:val="00836088"/>
    <w:rsid w:val="00836AB9"/>
    <w:rsid w:val="00842CBF"/>
    <w:rsid w:val="0084408C"/>
    <w:rsid w:val="008440E1"/>
    <w:rsid w:val="00844F2F"/>
    <w:rsid w:val="0084601B"/>
    <w:rsid w:val="0085028E"/>
    <w:rsid w:val="00855AA1"/>
    <w:rsid w:val="0086378F"/>
    <w:rsid w:val="00864C98"/>
    <w:rsid w:val="00865252"/>
    <w:rsid w:val="00866C96"/>
    <w:rsid w:val="00870257"/>
    <w:rsid w:val="008765A7"/>
    <w:rsid w:val="0088190E"/>
    <w:rsid w:val="0088472A"/>
    <w:rsid w:val="008908A2"/>
    <w:rsid w:val="00894648"/>
    <w:rsid w:val="00897A12"/>
    <w:rsid w:val="008A544B"/>
    <w:rsid w:val="008A7C77"/>
    <w:rsid w:val="008C37A9"/>
    <w:rsid w:val="008C5D85"/>
    <w:rsid w:val="008D364F"/>
    <w:rsid w:val="008D3858"/>
    <w:rsid w:val="008D395A"/>
    <w:rsid w:val="008D4B3C"/>
    <w:rsid w:val="008D65E5"/>
    <w:rsid w:val="008E0B24"/>
    <w:rsid w:val="008E26A1"/>
    <w:rsid w:val="008E35CE"/>
    <w:rsid w:val="008E37FE"/>
    <w:rsid w:val="008E5233"/>
    <w:rsid w:val="008F107C"/>
    <w:rsid w:val="008F37AB"/>
    <w:rsid w:val="00901DD7"/>
    <w:rsid w:val="009023C3"/>
    <w:rsid w:val="00902734"/>
    <w:rsid w:val="00903ED8"/>
    <w:rsid w:val="009104D9"/>
    <w:rsid w:val="0091191A"/>
    <w:rsid w:val="0091346F"/>
    <w:rsid w:val="00913740"/>
    <w:rsid w:val="00914AB4"/>
    <w:rsid w:val="00915A07"/>
    <w:rsid w:val="00916104"/>
    <w:rsid w:val="00917B93"/>
    <w:rsid w:val="00921790"/>
    <w:rsid w:val="00924BAD"/>
    <w:rsid w:val="00925AB3"/>
    <w:rsid w:val="00927E23"/>
    <w:rsid w:val="009325B6"/>
    <w:rsid w:val="00944CFF"/>
    <w:rsid w:val="00944F7A"/>
    <w:rsid w:val="009520F5"/>
    <w:rsid w:val="00952B13"/>
    <w:rsid w:val="00952D04"/>
    <w:rsid w:val="009535D1"/>
    <w:rsid w:val="00955D7A"/>
    <w:rsid w:val="00963096"/>
    <w:rsid w:val="009729A9"/>
    <w:rsid w:val="00977216"/>
    <w:rsid w:val="00977C3C"/>
    <w:rsid w:val="0098379A"/>
    <w:rsid w:val="00983A19"/>
    <w:rsid w:val="009849B4"/>
    <w:rsid w:val="00987F78"/>
    <w:rsid w:val="00987FFC"/>
    <w:rsid w:val="00992A14"/>
    <w:rsid w:val="00994768"/>
    <w:rsid w:val="00994BF9"/>
    <w:rsid w:val="009A22F8"/>
    <w:rsid w:val="009A27A6"/>
    <w:rsid w:val="009A4FDB"/>
    <w:rsid w:val="009A5258"/>
    <w:rsid w:val="009B1453"/>
    <w:rsid w:val="009B3A45"/>
    <w:rsid w:val="009B3DEB"/>
    <w:rsid w:val="009B4DA2"/>
    <w:rsid w:val="009B7F0F"/>
    <w:rsid w:val="009C5242"/>
    <w:rsid w:val="009C5D41"/>
    <w:rsid w:val="009D1032"/>
    <w:rsid w:val="009D6A92"/>
    <w:rsid w:val="009D74FE"/>
    <w:rsid w:val="009E1703"/>
    <w:rsid w:val="009E50A1"/>
    <w:rsid w:val="009E5496"/>
    <w:rsid w:val="009E7CD4"/>
    <w:rsid w:val="009F0589"/>
    <w:rsid w:val="009F06AC"/>
    <w:rsid w:val="009F203C"/>
    <w:rsid w:val="009F5D4F"/>
    <w:rsid w:val="00A05922"/>
    <w:rsid w:val="00A06FDB"/>
    <w:rsid w:val="00A11079"/>
    <w:rsid w:val="00A124BB"/>
    <w:rsid w:val="00A20338"/>
    <w:rsid w:val="00A21444"/>
    <w:rsid w:val="00A2401E"/>
    <w:rsid w:val="00A2761F"/>
    <w:rsid w:val="00A30F2E"/>
    <w:rsid w:val="00A3170F"/>
    <w:rsid w:val="00A34FBB"/>
    <w:rsid w:val="00A35FC2"/>
    <w:rsid w:val="00A405D3"/>
    <w:rsid w:val="00A42629"/>
    <w:rsid w:val="00A42D25"/>
    <w:rsid w:val="00A43170"/>
    <w:rsid w:val="00A43EF9"/>
    <w:rsid w:val="00A43F76"/>
    <w:rsid w:val="00A464D2"/>
    <w:rsid w:val="00A46AEE"/>
    <w:rsid w:val="00A4770A"/>
    <w:rsid w:val="00A52309"/>
    <w:rsid w:val="00A537B7"/>
    <w:rsid w:val="00A5508E"/>
    <w:rsid w:val="00A57B4A"/>
    <w:rsid w:val="00A57BB9"/>
    <w:rsid w:val="00A64180"/>
    <w:rsid w:val="00A7285D"/>
    <w:rsid w:val="00A7578C"/>
    <w:rsid w:val="00A77089"/>
    <w:rsid w:val="00A807CC"/>
    <w:rsid w:val="00A85625"/>
    <w:rsid w:val="00A8702D"/>
    <w:rsid w:val="00AA1BC3"/>
    <w:rsid w:val="00AB0DF9"/>
    <w:rsid w:val="00AB5906"/>
    <w:rsid w:val="00AC1DA2"/>
    <w:rsid w:val="00AC578E"/>
    <w:rsid w:val="00AD3366"/>
    <w:rsid w:val="00AD606F"/>
    <w:rsid w:val="00AD671C"/>
    <w:rsid w:val="00AE16FE"/>
    <w:rsid w:val="00AE2855"/>
    <w:rsid w:val="00AF3C71"/>
    <w:rsid w:val="00B01799"/>
    <w:rsid w:val="00B047A3"/>
    <w:rsid w:val="00B16BFA"/>
    <w:rsid w:val="00B20B0F"/>
    <w:rsid w:val="00B21486"/>
    <w:rsid w:val="00B214A9"/>
    <w:rsid w:val="00B22C4E"/>
    <w:rsid w:val="00B24D72"/>
    <w:rsid w:val="00B2532D"/>
    <w:rsid w:val="00B26332"/>
    <w:rsid w:val="00B3152F"/>
    <w:rsid w:val="00B351A9"/>
    <w:rsid w:val="00B35623"/>
    <w:rsid w:val="00B3589E"/>
    <w:rsid w:val="00B415D4"/>
    <w:rsid w:val="00B41964"/>
    <w:rsid w:val="00B434F2"/>
    <w:rsid w:val="00B438C6"/>
    <w:rsid w:val="00B47E01"/>
    <w:rsid w:val="00B61364"/>
    <w:rsid w:val="00B64959"/>
    <w:rsid w:val="00B6521B"/>
    <w:rsid w:val="00B86B7B"/>
    <w:rsid w:val="00B93D58"/>
    <w:rsid w:val="00B94945"/>
    <w:rsid w:val="00B954BA"/>
    <w:rsid w:val="00B958C6"/>
    <w:rsid w:val="00B975D0"/>
    <w:rsid w:val="00BA5D02"/>
    <w:rsid w:val="00BB326F"/>
    <w:rsid w:val="00BB4B3C"/>
    <w:rsid w:val="00BB4DEC"/>
    <w:rsid w:val="00BC0C33"/>
    <w:rsid w:val="00BC2ABF"/>
    <w:rsid w:val="00BC2C37"/>
    <w:rsid w:val="00BC5932"/>
    <w:rsid w:val="00BC5ABD"/>
    <w:rsid w:val="00BD4F3C"/>
    <w:rsid w:val="00BD5BB2"/>
    <w:rsid w:val="00BD722C"/>
    <w:rsid w:val="00BD7EA2"/>
    <w:rsid w:val="00BE0356"/>
    <w:rsid w:val="00BE2763"/>
    <w:rsid w:val="00BE4DEA"/>
    <w:rsid w:val="00BE693B"/>
    <w:rsid w:val="00BE6ECC"/>
    <w:rsid w:val="00BF50C0"/>
    <w:rsid w:val="00C01FCE"/>
    <w:rsid w:val="00C067D7"/>
    <w:rsid w:val="00C114B6"/>
    <w:rsid w:val="00C23714"/>
    <w:rsid w:val="00C245CE"/>
    <w:rsid w:val="00C2468B"/>
    <w:rsid w:val="00C25967"/>
    <w:rsid w:val="00C27F95"/>
    <w:rsid w:val="00C30CD9"/>
    <w:rsid w:val="00C37C73"/>
    <w:rsid w:val="00C401B8"/>
    <w:rsid w:val="00C414DC"/>
    <w:rsid w:val="00C41EF5"/>
    <w:rsid w:val="00C470BF"/>
    <w:rsid w:val="00C47697"/>
    <w:rsid w:val="00C50F3B"/>
    <w:rsid w:val="00C5188C"/>
    <w:rsid w:val="00C51BC9"/>
    <w:rsid w:val="00C56325"/>
    <w:rsid w:val="00C578F4"/>
    <w:rsid w:val="00C6177B"/>
    <w:rsid w:val="00C621DD"/>
    <w:rsid w:val="00C63473"/>
    <w:rsid w:val="00C65315"/>
    <w:rsid w:val="00C71D7A"/>
    <w:rsid w:val="00C72F6F"/>
    <w:rsid w:val="00C74859"/>
    <w:rsid w:val="00C75629"/>
    <w:rsid w:val="00C75EA9"/>
    <w:rsid w:val="00C77B9C"/>
    <w:rsid w:val="00C83498"/>
    <w:rsid w:val="00C84EAD"/>
    <w:rsid w:val="00C872C7"/>
    <w:rsid w:val="00C87F3A"/>
    <w:rsid w:val="00C9294B"/>
    <w:rsid w:val="00CA22AF"/>
    <w:rsid w:val="00CA7746"/>
    <w:rsid w:val="00CB0C8B"/>
    <w:rsid w:val="00CB71F9"/>
    <w:rsid w:val="00CC0BAE"/>
    <w:rsid w:val="00CC0D5A"/>
    <w:rsid w:val="00CC33F8"/>
    <w:rsid w:val="00CC4FC3"/>
    <w:rsid w:val="00CD33A3"/>
    <w:rsid w:val="00CD3A2D"/>
    <w:rsid w:val="00CE4C6D"/>
    <w:rsid w:val="00CE69E4"/>
    <w:rsid w:val="00CE7EC9"/>
    <w:rsid w:val="00CF0361"/>
    <w:rsid w:val="00CF0DA8"/>
    <w:rsid w:val="00D01A2A"/>
    <w:rsid w:val="00D041FD"/>
    <w:rsid w:val="00D05816"/>
    <w:rsid w:val="00D07C8E"/>
    <w:rsid w:val="00D104C2"/>
    <w:rsid w:val="00D13265"/>
    <w:rsid w:val="00D16931"/>
    <w:rsid w:val="00D217B8"/>
    <w:rsid w:val="00D241DE"/>
    <w:rsid w:val="00D3496B"/>
    <w:rsid w:val="00D34E05"/>
    <w:rsid w:val="00D35673"/>
    <w:rsid w:val="00D44125"/>
    <w:rsid w:val="00D44323"/>
    <w:rsid w:val="00D457F9"/>
    <w:rsid w:val="00D4678C"/>
    <w:rsid w:val="00D46B9F"/>
    <w:rsid w:val="00D477C1"/>
    <w:rsid w:val="00D52194"/>
    <w:rsid w:val="00D53E1C"/>
    <w:rsid w:val="00D6069F"/>
    <w:rsid w:val="00D617D7"/>
    <w:rsid w:val="00D64B0B"/>
    <w:rsid w:val="00D679F5"/>
    <w:rsid w:val="00D70BAC"/>
    <w:rsid w:val="00D715DE"/>
    <w:rsid w:val="00D71E2D"/>
    <w:rsid w:val="00D72A3F"/>
    <w:rsid w:val="00D73200"/>
    <w:rsid w:val="00D742B3"/>
    <w:rsid w:val="00D804D9"/>
    <w:rsid w:val="00D81B18"/>
    <w:rsid w:val="00D84C56"/>
    <w:rsid w:val="00D91846"/>
    <w:rsid w:val="00D9410E"/>
    <w:rsid w:val="00D978E3"/>
    <w:rsid w:val="00DA1A44"/>
    <w:rsid w:val="00DA339F"/>
    <w:rsid w:val="00DB3CD2"/>
    <w:rsid w:val="00DB4066"/>
    <w:rsid w:val="00DD3A96"/>
    <w:rsid w:val="00DD4440"/>
    <w:rsid w:val="00DD5D5A"/>
    <w:rsid w:val="00DD76C2"/>
    <w:rsid w:val="00DE135A"/>
    <w:rsid w:val="00DE3C72"/>
    <w:rsid w:val="00DE51D8"/>
    <w:rsid w:val="00DE53C1"/>
    <w:rsid w:val="00DF62FB"/>
    <w:rsid w:val="00E000AB"/>
    <w:rsid w:val="00E01079"/>
    <w:rsid w:val="00E016BE"/>
    <w:rsid w:val="00E14CDF"/>
    <w:rsid w:val="00E20E8D"/>
    <w:rsid w:val="00E21754"/>
    <w:rsid w:val="00E221E4"/>
    <w:rsid w:val="00E26C75"/>
    <w:rsid w:val="00E30B70"/>
    <w:rsid w:val="00E330CF"/>
    <w:rsid w:val="00E33EB2"/>
    <w:rsid w:val="00E35984"/>
    <w:rsid w:val="00E47807"/>
    <w:rsid w:val="00E51BA5"/>
    <w:rsid w:val="00E60A78"/>
    <w:rsid w:val="00E70C44"/>
    <w:rsid w:val="00E7359D"/>
    <w:rsid w:val="00E7450E"/>
    <w:rsid w:val="00E75D18"/>
    <w:rsid w:val="00E8676A"/>
    <w:rsid w:val="00E90A20"/>
    <w:rsid w:val="00E91879"/>
    <w:rsid w:val="00E94A70"/>
    <w:rsid w:val="00E9567C"/>
    <w:rsid w:val="00E97F8F"/>
    <w:rsid w:val="00EA0001"/>
    <w:rsid w:val="00EA1C40"/>
    <w:rsid w:val="00EA3F06"/>
    <w:rsid w:val="00EA4D25"/>
    <w:rsid w:val="00EA5BFB"/>
    <w:rsid w:val="00EA6042"/>
    <w:rsid w:val="00EA6273"/>
    <w:rsid w:val="00EB19CC"/>
    <w:rsid w:val="00EB5815"/>
    <w:rsid w:val="00EB6797"/>
    <w:rsid w:val="00EC198B"/>
    <w:rsid w:val="00EC3A91"/>
    <w:rsid w:val="00EC735D"/>
    <w:rsid w:val="00EC79A4"/>
    <w:rsid w:val="00ED0E55"/>
    <w:rsid w:val="00ED5FBD"/>
    <w:rsid w:val="00EE1E37"/>
    <w:rsid w:val="00EE2160"/>
    <w:rsid w:val="00EE4AE1"/>
    <w:rsid w:val="00EE6574"/>
    <w:rsid w:val="00EE79B2"/>
    <w:rsid w:val="00EF0FFE"/>
    <w:rsid w:val="00EF317C"/>
    <w:rsid w:val="00F04E16"/>
    <w:rsid w:val="00F1110D"/>
    <w:rsid w:val="00F22279"/>
    <w:rsid w:val="00F31D2B"/>
    <w:rsid w:val="00F31E86"/>
    <w:rsid w:val="00F343CF"/>
    <w:rsid w:val="00F355B0"/>
    <w:rsid w:val="00F420A3"/>
    <w:rsid w:val="00F422FC"/>
    <w:rsid w:val="00F45796"/>
    <w:rsid w:val="00F45E04"/>
    <w:rsid w:val="00F47499"/>
    <w:rsid w:val="00F51A29"/>
    <w:rsid w:val="00F51FB1"/>
    <w:rsid w:val="00F53CB5"/>
    <w:rsid w:val="00F576DD"/>
    <w:rsid w:val="00F6342A"/>
    <w:rsid w:val="00F64ECB"/>
    <w:rsid w:val="00F703CD"/>
    <w:rsid w:val="00F723B9"/>
    <w:rsid w:val="00F74454"/>
    <w:rsid w:val="00F767F8"/>
    <w:rsid w:val="00F81AD1"/>
    <w:rsid w:val="00F83DC9"/>
    <w:rsid w:val="00F84082"/>
    <w:rsid w:val="00F84C5C"/>
    <w:rsid w:val="00F90004"/>
    <w:rsid w:val="00F94D9F"/>
    <w:rsid w:val="00F9732F"/>
    <w:rsid w:val="00F978E3"/>
    <w:rsid w:val="00FA0CB4"/>
    <w:rsid w:val="00FA51DE"/>
    <w:rsid w:val="00FB188A"/>
    <w:rsid w:val="00FB20EA"/>
    <w:rsid w:val="00FB26E4"/>
    <w:rsid w:val="00FB3554"/>
    <w:rsid w:val="00FB4EA0"/>
    <w:rsid w:val="00FC5C02"/>
    <w:rsid w:val="00FD09C1"/>
    <w:rsid w:val="00FD30F5"/>
    <w:rsid w:val="00FD3505"/>
    <w:rsid w:val="00FD353B"/>
    <w:rsid w:val="00FD40C9"/>
    <w:rsid w:val="00FD477E"/>
    <w:rsid w:val="00FE1E33"/>
    <w:rsid w:val="00FE36CE"/>
    <w:rsid w:val="00FE3A85"/>
    <w:rsid w:val="00FE43D1"/>
    <w:rsid w:val="00FE6501"/>
    <w:rsid w:val="00FE7AE4"/>
    <w:rsid w:val="00FE7FA2"/>
    <w:rsid w:val="00FF4C5A"/>
    <w:rsid w:val="00FF4EFA"/>
    <w:rsid w:val="00FF61A1"/>
    <w:rsid w:val="00FF6913"/>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B036"/>
  <w15:docId w15:val="{6EEAB86F-9D21-4C08-84D4-408436C5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3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2C4E"/>
    <w:pPr>
      <w:keepNext/>
      <w:autoSpaceDE w:val="0"/>
      <w:autoSpaceDN w:val="0"/>
      <w:spacing w:before="240" w:after="60"/>
      <w:textAlignment w:val="auto"/>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C3C"/>
    <w:pPr>
      <w:tabs>
        <w:tab w:val="center" w:pos="4677"/>
        <w:tab w:val="right" w:pos="9355"/>
      </w:tabs>
    </w:pPr>
  </w:style>
  <w:style w:type="character" w:customStyle="1" w:styleId="FooterChar">
    <w:name w:val="Footer Char"/>
    <w:basedOn w:val="DefaultParagraphFont"/>
    <w:link w:val="Footer"/>
    <w:uiPriority w:val="99"/>
    <w:rsid w:val="00977C3C"/>
    <w:rPr>
      <w:rFonts w:ascii="Times New Roman" w:eastAsia="Times New Roman" w:hAnsi="Times New Roman" w:cs="Times New Roman"/>
      <w:sz w:val="24"/>
      <w:szCs w:val="24"/>
    </w:rPr>
  </w:style>
  <w:style w:type="character" w:styleId="PageNumber">
    <w:name w:val="page number"/>
    <w:basedOn w:val="DefaultParagraphFont"/>
    <w:uiPriority w:val="99"/>
    <w:rsid w:val="00977C3C"/>
  </w:style>
  <w:style w:type="character" w:styleId="Hyperlink">
    <w:name w:val="Hyperlink"/>
    <w:basedOn w:val="DefaultParagraphFont"/>
    <w:uiPriority w:val="99"/>
    <w:rsid w:val="00977C3C"/>
    <w:rPr>
      <w:color w:val="0000FF"/>
      <w:u w:val="single"/>
    </w:rPr>
  </w:style>
  <w:style w:type="character" w:customStyle="1" w:styleId="BalloonTextChar">
    <w:name w:val="Balloon Text Char"/>
    <w:basedOn w:val="DefaultParagraphFont"/>
    <w:link w:val="BalloonText"/>
    <w:uiPriority w:val="99"/>
    <w:rsid w:val="00977C3C"/>
    <w:rPr>
      <w:rFonts w:ascii="Tahoma" w:eastAsia="Times New Roman" w:hAnsi="Tahoma" w:cs="Tahoma"/>
      <w:sz w:val="16"/>
      <w:szCs w:val="16"/>
    </w:rPr>
  </w:style>
  <w:style w:type="paragraph" w:styleId="BalloonText">
    <w:name w:val="Balloon Text"/>
    <w:basedOn w:val="Normal"/>
    <w:link w:val="BalloonTextChar"/>
    <w:uiPriority w:val="99"/>
    <w:rsid w:val="00977C3C"/>
    <w:rPr>
      <w:rFonts w:ascii="Tahoma" w:hAnsi="Tahoma" w:cs="Tahoma"/>
      <w:sz w:val="16"/>
      <w:szCs w:val="16"/>
    </w:rPr>
  </w:style>
  <w:style w:type="paragraph" w:customStyle="1" w:styleId="Normal0">
    <w:name w:val="[Normal]"/>
    <w:uiPriority w:val="99"/>
    <w:rsid w:val="00977C3C"/>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Header">
    <w:name w:val="header"/>
    <w:basedOn w:val="Normal"/>
    <w:link w:val="HeaderChar"/>
    <w:uiPriority w:val="99"/>
    <w:rsid w:val="00977C3C"/>
    <w:pPr>
      <w:tabs>
        <w:tab w:val="center" w:pos="4844"/>
        <w:tab w:val="right" w:pos="9689"/>
      </w:tabs>
    </w:pPr>
  </w:style>
  <w:style w:type="character" w:customStyle="1" w:styleId="HeaderChar">
    <w:name w:val="Header Char"/>
    <w:basedOn w:val="DefaultParagraphFont"/>
    <w:link w:val="Header"/>
    <w:uiPriority w:val="99"/>
    <w:rsid w:val="00977C3C"/>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77C3C"/>
    <w:rPr>
      <w:sz w:val="16"/>
      <w:szCs w:val="16"/>
    </w:rPr>
  </w:style>
  <w:style w:type="paragraph" w:styleId="CommentText">
    <w:name w:val="annotation text"/>
    <w:basedOn w:val="Normal"/>
    <w:link w:val="CommentTextChar"/>
    <w:uiPriority w:val="99"/>
    <w:rsid w:val="00977C3C"/>
    <w:rPr>
      <w:sz w:val="20"/>
      <w:szCs w:val="20"/>
    </w:rPr>
  </w:style>
  <w:style w:type="character" w:customStyle="1" w:styleId="CommentTextChar">
    <w:name w:val="Comment Text Char"/>
    <w:basedOn w:val="DefaultParagraphFont"/>
    <w:link w:val="CommentText"/>
    <w:uiPriority w:val="99"/>
    <w:rsid w:val="00977C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77C3C"/>
    <w:rPr>
      <w:b/>
      <w:bCs/>
    </w:rPr>
  </w:style>
  <w:style w:type="character" w:customStyle="1" w:styleId="CommentSubjectChar">
    <w:name w:val="Comment Subject Char"/>
    <w:basedOn w:val="CommentTextChar"/>
    <w:link w:val="CommentSubject"/>
    <w:uiPriority w:val="99"/>
    <w:rsid w:val="00977C3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977C3C"/>
    <w:pPr>
      <w:widowControl/>
      <w:adjustRightInd/>
      <w:spacing w:line="240" w:lineRule="auto"/>
      <w:jc w:val="left"/>
      <w:textAlignment w:val="auto"/>
    </w:pPr>
    <w:rPr>
      <w:sz w:val="20"/>
      <w:szCs w:val="20"/>
      <w:lang w:val="ru-RU" w:eastAsia="ru-RU"/>
    </w:rPr>
  </w:style>
  <w:style w:type="character" w:customStyle="1" w:styleId="FootnoteTextChar">
    <w:name w:val="Footnote Text Char"/>
    <w:basedOn w:val="DefaultParagraphFont"/>
    <w:link w:val="FootnoteText"/>
    <w:uiPriority w:val="99"/>
    <w:rsid w:val="00977C3C"/>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977C3C"/>
    <w:rPr>
      <w:vertAlign w:val="superscript"/>
    </w:rPr>
  </w:style>
  <w:style w:type="paragraph" w:styleId="ListParagraph">
    <w:name w:val="List Paragraph"/>
    <w:basedOn w:val="Normal"/>
    <w:uiPriority w:val="34"/>
    <w:qFormat/>
    <w:rsid w:val="00386595"/>
    <w:pPr>
      <w:ind w:left="720"/>
      <w:contextualSpacing/>
    </w:pPr>
  </w:style>
  <w:style w:type="paragraph" w:styleId="BodyText">
    <w:name w:val="Body Text"/>
    <w:basedOn w:val="Normal"/>
    <w:link w:val="BodyTextChar"/>
    <w:uiPriority w:val="99"/>
    <w:rsid w:val="0038200A"/>
    <w:pPr>
      <w:widowControl/>
      <w:adjustRightInd/>
      <w:spacing w:line="240" w:lineRule="auto"/>
      <w:textAlignment w:val="auto"/>
    </w:pPr>
    <w:rPr>
      <w:rFonts w:ascii="AcadNusx" w:hAnsi="AcadNusx"/>
      <w:szCs w:val="20"/>
    </w:rPr>
  </w:style>
  <w:style w:type="character" w:customStyle="1" w:styleId="BodyTextChar">
    <w:name w:val="Body Text Char"/>
    <w:basedOn w:val="DefaultParagraphFont"/>
    <w:link w:val="BodyText"/>
    <w:uiPriority w:val="99"/>
    <w:rsid w:val="0038200A"/>
    <w:rPr>
      <w:rFonts w:ascii="AcadNusx" w:eastAsia="Times New Roman" w:hAnsi="AcadNusx" w:cs="Times New Roman"/>
      <w:sz w:val="24"/>
      <w:szCs w:val="20"/>
    </w:rPr>
  </w:style>
  <w:style w:type="paragraph" w:styleId="BodyText3">
    <w:name w:val="Body Text 3"/>
    <w:basedOn w:val="Normal"/>
    <w:link w:val="BodyText3Char"/>
    <w:uiPriority w:val="99"/>
    <w:rsid w:val="00A57BB9"/>
    <w:pPr>
      <w:widowControl/>
      <w:adjustRightInd/>
      <w:spacing w:after="120" w:line="240" w:lineRule="auto"/>
      <w:jc w:val="left"/>
      <w:textAlignment w:val="auto"/>
    </w:pPr>
    <w:rPr>
      <w:sz w:val="16"/>
      <w:szCs w:val="16"/>
      <w:lang w:val="ru-RU" w:eastAsia="ru-RU"/>
    </w:rPr>
  </w:style>
  <w:style w:type="character" w:customStyle="1" w:styleId="BodyText3Char">
    <w:name w:val="Body Text 3 Char"/>
    <w:basedOn w:val="DefaultParagraphFont"/>
    <w:link w:val="BodyText3"/>
    <w:uiPriority w:val="99"/>
    <w:rsid w:val="00A57BB9"/>
    <w:rPr>
      <w:rFonts w:ascii="Times New Roman" w:eastAsia="Times New Roman" w:hAnsi="Times New Roman" w:cs="Times New Roman"/>
      <w:sz w:val="16"/>
      <w:szCs w:val="16"/>
      <w:lang w:val="ru-RU" w:eastAsia="ru-RU"/>
    </w:rPr>
  </w:style>
  <w:style w:type="character" w:styleId="Strong">
    <w:name w:val="Strong"/>
    <w:basedOn w:val="DefaultParagraphFont"/>
    <w:uiPriority w:val="22"/>
    <w:qFormat/>
    <w:rsid w:val="00C56325"/>
    <w:rPr>
      <w:b/>
      <w:bCs/>
    </w:rPr>
  </w:style>
  <w:style w:type="character" w:customStyle="1" w:styleId="textpcms">
    <w:name w:val="textpcms"/>
    <w:basedOn w:val="DefaultParagraphFont"/>
    <w:uiPriority w:val="99"/>
    <w:rsid w:val="00C56325"/>
  </w:style>
  <w:style w:type="table" w:styleId="TableGrid">
    <w:name w:val="Table Grid"/>
    <w:basedOn w:val="TableNormal"/>
    <w:uiPriority w:val="39"/>
    <w:rsid w:val="00C75EA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99"/>
    <w:qFormat/>
    <w:rsid w:val="000D6DDF"/>
    <w:rPr>
      <w:i/>
      <w:iCs/>
    </w:rPr>
  </w:style>
  <w:style w:type="paragraph" w:styleId="NoSpacing">
    <w:name w:val="No Spacing"/>
    <w:uiPriority w:val="1"/>
    <w:qFormat/>
    <w:rsid w:val="002B4C40"/>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338"/>
  </w:style>
  <w:style w:type="character" w:customStyle="1" w:styleId="Heading1Char">
    <w:name w:val="Heading 1 Char"/>
    <w:basedOn w:val="DefaultParagraphFont"/>
    <w:link w:val="Heading1"/>
    <w:uiPriority w:val="9"/>
    <w:rsid w:val="00B22C4E"/>
    <w:rPr>
      <w:rFonts w:asciiTheme="majorHAnsi" w:eastAsiaTheme="majorEastAsia" w:hAnsiTheme="majorHAnsi" w:cs="Times New Roman"/>
      <w:b/>
      <w:bCs/>
      <w:kern w:val="32"/>
      <w:sz w:val="32"/>
      <w:szCs w:val="32"/>
    </w:rPr>
  </w:style>
  <w:style w:type="table" w:customStyle="1" w:styleId="TableGrid1">
    <w:name w:val="Table Grid1"/>
    <w:basedOn w:val="TableNormal"/>
    <w:next w:val="TableGrid"/>
    <w:uiPriority w:val="39"/>
    <w:rsid w:val="00B22C4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22C4E"/>
  </w:style>
  <w:style w:type="character" w:customStyle="1" w:styleId="BalloonTextChar1">
    <w:name w:val="Balloon Text Char1"/>
    <w:basedOn w:val="DefaultParagraphFont"/>
    <w:uiPriority w:val="99"/>
    <w:rsid w:val="00B22C4E"/>
    <w:rPr>
      <w:rFonts w:ascii="Tahoma" w:hAnsi="Tahoma" w:cs="Tahoma"/>
      <w:sz w:val="16"/>
      <w:szCs w:val="16"/>
    </w:rPr>
  </w:style>
  <w:style w:type="paragraph" w:styleId="PlainText">
    <w:name w:val="Plain Text"/>
    <w:basedOn w:val="Normal"/>
    <w:link w:val="PlainTextChar"/>
    <w:uiPriority w:val="99"/>
    <w:rsid w:val="00B22C4E"/>
    <w:pPr>
      <w:autoSpaceDE w:val="0"/>
      <w:autoSpaceDN w:val="0"/>
      <w:textAlignment w:val="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B22C4E"/>
    <w:rPr>
      <w:rFonts w:ascii="Courier New" w:eastAsiaTheme="minorEastAsia" w:hAnsi="Courier New" w:cs="Courier New"/>
      <w:sz w:val="20"/>
      <w:szCs w:val="20"/>
    </w:rPr>
  </w:style>
  <w:style w:type="paragraph" w:customStyle="1" w:styleId="abzacixml">
    <w:name w:val="abzaci_xml"/>
    <w:basedOn w:val="PlainText"/>
    <w:uiPriority w:val="99"/>
    <w:rsid w:val="00B22C4E"/>
    <w:pPr>
      <w:widowControl/>
      <w:spacing w:line="240" w:lineRule="auto"/>
      <w:ind w:firstLine="283"/>
    </w:pPr>
    <w:rPr>
      <w:rFonts w:ascii="Sylfaen" w:hAnsi="Sylfaen" w:cs="Sylfaen"/>
      <w:sz w:val="22"/>
      <w:szCs w:val="22"/>
    </w:rPr>
  </w:style>
  <w:style w:type="paragraph" w:customStyle="1" w:styleId="sataurixml">
    <w:name w:val="satauri_xml"/>
    <w:basedOn w:val="abzacixml"/>
    <w:uiPriority w:val="99"/>
    <w:rsid w:val="00B22C4E"/>
    <w:pPr>
      <w:spacing w:before="240" w:after="120"/>
      <w:jc w:val="center"/>
    </w:pPr>
    <w:rPr>
      <w:b/>
      <w:bCs/>
      <w:sz w:val="24"/>
      <w:szCs w:val="24"/>
    </w:rPr>
  </w:style>
  <w:style w:type="paragraph" w:customStyle="1" w:styleId="sulcvlilebaxml">
    <w:name w:val="sul_cvlileba_xml"/>
    <w:basedOn w:val="sataurixml"/>
    <w:uiPriority w:val="99"/>
    <w:rsid w:val="00B22C4E"/>
    <w:pPr>
      <w:jc w:val="left"/>
    </w:pPr>
    <w:rPr>
      <w:sz w:val="22"/>
      <w:szCs w:val="22"/>
    </w:rPr>
  </w:style>
  <w:style w:type="paragraph" w:customStyle="1" w:styleId="saxexml">
    <w:name w:val="saxe_xml"/>
    <w:basedOn w:val="abzacixml"/>
    <w:uiPriority w:val="99"/>
    <w:rsid w:val="00B22C4E"/>
    <w:pPr>
      <w:spacing w:before="120"/>
      <w:jc w:val="center"/>
    </w:pPr>
    <w:rPr>
      <w:b/>
      <w:bCs/>
    </w:rPr>
  </w:style>
  <w:style w:type="paragraph" w:customStyle="1" w:styleId="tarigixml">
    <w:name w:val="tarigi_xml"/>
    <w:basedOn w:val="abzacixml"/>
    <w:uiPriority w:val="99"/>
    <w:rsid w:val="00B22C4E"/>
    <w:pPr>
      <w:spacing w:before="120" w:after="120"/>
      <w:ind w:firstLine="284"/>
      <w:jc w:val="center"/>
    </w:pPr>
    <w:rPr>
      <w:b/>
      <w:bCs/>
    </w:rPr>
  </w:style>
  <w:style w:type="paragraph" w:customStyle="1" w:styleId="danartixml">
    <w:name w:val="danarti_xml"/>
    <w:basedOn w:val="abzacixml"/>
    <w:uiPriority w:val="99"/>
    <w:rsid w:val="00B22C4E"/>
    <w:pPr>
      <w:spacing w:before="120" w:after="120"/>
      <w:ind w:firstLine="284"/>
      <w:jc w:val="right"/>
    </w:pPr>
    <w:rPr>
      <w:b/>
      <w:bCs/>
      <w:i/>
      <w:iCs/>
      <w:sz w:val="20"/>
      <w:szCs w:val="20"/>
    </w:rPr>
  </w:style>
  <w:style w:type="paragraph" w:customStyle="1" w:styleId="khelmoceraxml">
    <w:name w:val="khelmocera_xml"/>
    <w:basedOn w:val="abzacixml"/>
    <w:uiPriority w:val="99"/>
    <w:rsid w:val="00B22C4E"/>
    <w:pPr>
      <w:spacing w:before="120" w:after="120"/>
      <w:jc w:val="left"/>
    </w:pPr>
    <w:rPr>
      <w:b/>
      <w:bCs/>
    </w:rPr>
  </w:style>
  <w:style w:type="paragraph" w:customStyle="1" w:styleId="ckhrilixml">
    <w:name w:val="ckhrili_xml"/>
    <w:basedOn w:val="abzacixml"/>
    <w:uiPriority w:val="99"/>
    <w:rsid w:val="00B22C4E"/>
    <w:pPr>
      <w:ind w:firstLine="0"/>
      <w:jc w:val="left"/>
    </w:pPr>
    <w:rPr>
      <w:sz w:val="18"/>
      <w:szCs w:val="18"/>
    </w:rPr>
  </w:style>
  <w:style w:type="paragraph" w:customStyle="1" w:styleId="mimgebixml">
    <w:name w:val="mimgebi_xml"/>
    <w:basedOn w:val="Normal"/>
    <w:uiPriority w:val="99"/>
    <w:rsid w:val="00B22C4E"/>
    <w:pPr>
      <w:widowControl/>
      <w:autoSpaceDE w:val="0"/>
      <w:autoSpaceDN w:val="0"/>
      <w:spacing w:line="240" w:lineRule="auto"/>
      <w:ind w:firstLine="284"/>
      <w:jc w:val="center"/>
      <w:textAlignment w:val="auto"/>
    </w:pPr>
    <w:rPr>
      <w:rFonts w:ascii="Sylfaen" w:eastAsiaTheme="minorEastAsia" w:hAnsi="Sylfaen" w:cs="Sylfaen"/>
      <w:b/>
      <w:bCs/>
      <w:sz w:val="28"/>
      <w:szCs w:val="28"/>
    </w:rPr>
  </w:style>
  <w:style w:type="paragraph" w:customStyle="1" w:styleId="adgilixml">
    <w:name w:val="adgili_xml"/>
    <w:basedOn w:val="Normal"/>
    <w:uiPriority w:val="99"/>
    <w:rsid w:val="00B22C4E"/>
    <w:pPr>
      <w:widowControl/>
      <w:autoSpaceDE w:val="0"/>
      <w:autoSpaceDN w:val="0"/>
      <w:spacing w:before="120" w:after="120" w:line="240" w:lineRule="auto"/>
      <w:ind w:firstLine="284"/>
      <w:jc w:val="center"/>
      <w:textAlignment w:val="auto"/>
    </w:pPr>
    <w:rPr>
      <w:rFonts w:ascii="Sylfaen" w:eastAsiaTheme="minorEastAsia" w:hAnsi="Sylfaen" w:cs="Sylfaen"/>
      <w:b/>
      <w:bCs/>
      <w:sz w:val="22"/>
      <w:szCs w:val="22"/>
    </w:rPr>
  </w:style>
  <w:style w:type="paragraph" w:customStyle="1" w:styleId="zogadinacilixml">
    <w:name w:val="zogadi_nacili_xml"/>
    <w:basedOn w:val="Normal"/>
    <w:uiPriority w:val="99"/>
    <w:rsid w:val="00B22C4E"/>
    <w:pPr>
      <w:keepNext/>
      <w:keepLines/>
      <w:widowControl/>
      <w:autoSpaceDE w:val="0"/>
      <w:autoSpaceDN w:val="0"/>
      <w:spacing w:before="240" w:line="240" w:lineRule="exact"/>
      <w:ind w:left="850" w:hanging="850"/>
      <w:jc w:val="center"/>
      <w:textAlignment w:val="auto"/>
    </w:pPr>
    <w:rPr>
      <w:rFonts w:ascii="Sylfaen" w:eastAsiaTheme="minorEastAsia" w:hAnsi="Sylfaen" w:cs="Sylfaen"/>
      <w:b/>
      <w:bCs/>
      <w:sz w:val="22"/>
      <w:szCs w:val="22"/>
    </w:rPr>
  </w:style>
  <w:style w:type="paragraph" w:customStyle="1" w:styleId="gansakutrebulinacilixml">
    <w:name w:val="gansakutrebuli_nacili_xml"/>
    <w:basedOn w:val="Normal"/>
    <w:uiPriority w:val="99"/>
    <w:rsid w:val="00B22C4E"/>
    <w:pPr>
      <w:keepNext/>
      <w:keepLines/>
      <w:widowControl/>
      <w:autoSpaceDE w:val="0"/>
      <w:autoSpaceDN w:val="0"/>
      <w:spacing w:before="240" w:line="240" w:lineRule="auto"/>
      <w:ind w:left="720" w:hanging="360"/>
      <w:jc w:val="center"/>
      <w:textAlignment w:val="auto"/>
    </w:pPr>
    <w:rPr>
      <w:rFonts w:ascii="Sylfaen" w:eastAsiaTheme="minorEastAsia" w:hAnsi="Sylfaen" w:cs="Sylfaen"/>
      <w:b/>
      <w:bCs/>
      <w:sz w:val="22"/>
      <w:szCs w:val="22"/>
    </w:rPr>
  </w:style>
  <w:style w:type="paragraph" w:customStyle="1" w:styleId="satauri2">
    <w:name w:val="satauri2"/>
    <w:basedOn w:val="Normal"/>
    <w:uiPriority w:val="99"/>
    <w:rsid w:val="00B22C4E"/>
    <w:pPr>
      <w:widowControl/>
      <w:autoSpaceDE w:val="0"/>
      <w:autoSpaceDN w:val="0"/>
      <w:spacing w:line="240" w:lineRule="auto"/>
      <w:jc w:val="center"/>
      <w:textAlignment w:val="auto"/>
    </w:pPr>
    <w:rPr>
      <w:rFonts w:ascii="Sylfaen" w:eastAsiaTheme="minorEastAsia" w:hAnsi="Sylfaen" w:cs="Sylfaen"/>
      <w:b/>
      <w:bCs/>
      <w:sz w:val="22"/>
      <w:szCs w:val="22"/>
    </w:rPr>
  </w:style>
  <w:style w:type="paragraph" w:customStyle="1" w:styleId="muxlixml">
    <w:name w:val="muxli_xml"/>
    <w:basedOn w:val="Normal"/>
    <w:uiPriority w:val="99"/>
    <w:rsid w:val="00B22C4E"/>
    <w:pPr>
      <w:keepNext/>
      <w:keepLines/>
      <w:widowControl/>
      <w:autoSpaceDE w:val="0"/>
      <w:autoSpaceDN w:val="0"/>
      <w:spacing w:before="240" w:line="240" w:lineRule="exact"/>
      <w:ind w:left="850" w:hanging="850"/>
      <w:jc w:val="left"/>
      <w:textAlignment w:val="auto"/>
    </w:pPr>
    <w:rPr>
      <w:rFonts w:ascii="Sylfaen" w:eastAsiaTheme="minorEastAsia" w:hAnsi="Sylfaen" w:cs="Sylfaen"/>
      <w:b/>
      <w:bCs/>
      <w:sz w:val="22"/>
      <w:szCs w:val="22"/>
    </w:rPr>
  </w:style>
  <w:style w:type="table" w:customStyle="1" w:styleId="TableGrid2">
    <w:name w:val="Table Grid2"/>
    <w:basedOn w:val="TableNormal"/>
    <w:next w:val="TableGrid"/>
    <w:uiPriority w:val="39"/>
    <w:rsid w:val="00B22C4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C4E"/>
    <w:pPr>
      <w:autoSpaceDE w:val="0"/>
      <w:autoSpaceDN w:val="0"/>
      <w:adjustRightInd w:val="0"/>
      <w:spacing w:after="0" w:line="240" w:lineRule="auto"/>
    </w:pPr>
    <w:rPr>
      <w:rFonts w:ascii="Sylfaen" w:eastAsiaTheme="minorEastAsia"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14230">
      <w:bodyDiv w:val="1"/>
      <w:marLeft w:val="0"/>
      <w:marRight w:val="0"/>
      <w:marTop w:val="0"/>
      <w:marBottom w:val="0"/>
      <w:divBdr>
        <w:top w:val="none" w:sz="0" w:space="0" w:color="auto"/>
        <w:left w:val="none" w:sz="0" w:space="0" w:color="auto"/>
        <w:bottom w:val="none" w:sz="0" w:space="0" w:color="auto"/>
        <w:right w:val="none" w:sz="0" w:space="0" w:color="auto"/>
      </w:divBdr>
    </w:div>
    <w:div w:id="1063941490">
      <w:bodyDiv w:val="1"/>
      <w:marLeft w:val="0"/>
      <w:marRight w:val="0"/>
      <w:marTop w:val="0"/>
      <w:marBottom w:val="0"/>
      <w:divBdr>
        <w:top w:val="none" w:sz="0" w:space="0" w:color="auto"/>
        <w:left w:val="none" w:sz="0" w:space="0" w:color="auto"/>
        <w:bottom w:val="none" w:sz="0" w:space="0" w:color="auto"/>
        <w:right w:val="none" w:sz="0" w:space="0" w:color="auto"/>
      </w:divBdr>
    </w:div>
    <w:div w:id="1152140815">
      <w:bodyDiv w:val="1"/>
      <w:marLeft w:val="0"/>
      <w:marRight w:val="0"/>
      <w:marTop w:val="0"/>
      <w:marBottom w:val="0"/>
      <w:divBdr>
        <w:top w:val="none" w:sz="0" w:space="0" w:color="auto"/>
        <w:left w:val="none" w:sz="0" w:space="0" w:color="auto"/>
        <w:bottom w:val="none" w:sz="0" w:space="0" w:color="auto"/>
        <w:right w:val="none" w:sz="0" w:space="0" w:color="auto"/>
      </w:divBdr>
    </w:div>
    <w:div w:id="1321622044">
      <w:bodyDiv w:val="1"/>
      <w:marLeft w:val="0"/>
      <w:marRight w:val="0"/>
      <w:marTop w:val="0"/>
      <w:marBottom w:val="0"/>
      <w:divBdr>
        <w:top w:val="none" w:sz="0" w:space="0" w:color="auto"/>
        <w:left w:val="none" w:sz="0" w:space="0" w:color="auto"/>
        <w:bottom w:val="none" w:sz="0" w:space="0" w:color="auto"/>
        <w:right w:val="none" w:sz="0" w:space="0" w:color="auto"/>
      </w:divBdr>
    </w:div>
    <w:div w:id="15116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562A-BA30-4267-B32F-CF1D6ACC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Rustaveli national science foundation</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Rus-comp-34</dc:creator>
  <cp:lastModifiedBy>Maia Kajaia</cp:lastModifiedBy>
  <cp:revision>90</cp:revision>
  <cp:lastPrinted>2018-01-23T06:52:00Z</cp:lastPrinted>
  <dcterms:created xsi:type="dcterms:W3CDTF">2016-08-08T13:44:00Z</dcterms:created>
  <dcterms:modified xsi:type="dcterms:W3CDTF">2018-01-23T08:19:00Z</dcterms:modified>
</cp:coreProperties>
</file>