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8E" w:rsidRPr="002A7662" w:rsidRDefault="006C627A" w:rsidP="006C627A">
      <w:pPr>
        <w:pStyle w:val="BodyTextIndent2"/>
        <w:spacing w:after="0" w:line="240" w:lineRule="auto"/>
        <w:jc w:val="right"/>
        <w:rPr>
          <w:rFonts w:ascii="Sylfaen" w:hAnsi="Sylfaen"/>
          <w:b/>
          <w:bCs/>
          <w:noProof/>
          <w:szCs w:val="24"/>
          <w:lang w:val="ka-GE"/>
        </w:rPr>
      </w:pPr>
      <w:r>
        <w:rPr>
          <w:rFonts w:ascii="Sylfaen" w:hAnsi="Sylfaen"/>
          <w:b/>
          <w:bCs/>
          <w:noProof/>
          <w:szCs w:val="24"/>
          <w:lang w:val="ka-GE"/>
        </w:rPr>
        <w:t>დანართი</w:t>
      </w:r>
    </w:p>
    <w:p w:rsidR="0074698E" w:rsidRDefault="006C627A" w:rsidP="0074698E">
      <w:pPr>
        <w:pStyle w:val="BodyTextIndent2"/>
        <w:spacing w:after="0" w:line="240" w:lineRule="auto"/>
        <w:jc w:val="center"/>
        <w:rPr>
          <w:rFonts w:ascii="Sylfaen" w:hAnsi="Sylfaen"/>
          <w:b/>
          <w:bCs/>
          <w:noProof/>
          <w:lang w:val="ka-GE"/>
        </w:rPr>
      </w:pPr>
      <w:r w:rsidRPr="006C627A">
        <w:rPr>
          <w:rFonts w:ascii="Sylfaen" w:hAnsi="Sylfaen"/>
          <w:b/>
          <w:bCs/>
          <w:noProof/>
          <w:lang w:val="ka-GE"/>
        </w:rPr>
        <w:t>გენერალური დირექტორის მოადგილე</w:t>
      </w:r>
    </w:p>
    <w:p w:rsidR="006C627A" w:rsidRPr="002A7662" w:rsidRDefault="006C627A" w:rsidP="0074698E">
      <w:pPr>
        <w:pStyle w:val="BodyTextIndent2"/>
        <w:spacing w:after="0" w:line="240" w:lineRule="auto"/>
        <w:jc w:val="center"/>
        <w:rPr>
          <w:rFonts w:ascii="Sylfaen" w:hAnsi="Sylfaen"/>
          <w:b/>
          <w:bCs/>
          <w:noProof/>
          <w:lang w:val="ka-GE"/>
        </w:rPr>
      </w:pPr>
    </w:p>
    <w:tbl>
      <w:tblPr>
        <w:tblW w:w="10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188"/>
      </w:tblGrid>
      <w:tr w:rsidR="006C627A" w:rsidRPr="002A7662" w:rsidTr="006C627A">
        <w:trPr>
          <w:trHeight w:val="340"/>
        </w:trPr>
        <w:tc>
          <w:tcPr>
            <w:tcW w:w="10188"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C627A" w:rsidRPr="002A7662" w:rsidRDefault="006C627A" w:rsidP="006C627A">
            <w:pPr>
              <w:pStyle w:val="BodyText"/>
              <w:jc w:val="center"/>
              <w:rPr>
                <w:rFonts w:ascii="Sylfaen" w:hAnsi="Sylfaen"/>
                <w:b/>
                <w:sz w:val="22"/>
                <w:szCs w:val="22"/>
                <w:lang w:val="ka-GE"/>
              </w:rPr>
            </w:pPr>
            <w:r w:rsidRPr="002A7662">
              <w:rPr>
                <w:rFonts w:ascii="Sylfaen" w:hAnsi="Sylfaen"/>
                <w:b/>
                <w:sz w:val="22"/>
                <w:szCs w:val="22"/>
                <w:lang w:val="ka-GE"/>
              </w:rPr>
              <w:t>ფუნქციები (მოვალეობები)</w:t>
            </w:r>
          </w:p>
        </w:tc>
      </w:tr>
      <w:tr w:rsidR="006C627A" w:rsidRPr="002A7662" w:rsidTr="006C627A">
        <w:trPr>
          <w:trHeight w:val="340"/>
        </w:trPr>
        <w:tc>
          <w:tcPr>
            <w:tcW w:w="10188" w:type="dxa"/>
            <w:tcBorders>
              <w:top w:val="single" w:sz="4" w:space="0" w:color="auto"/>
            </w:tcBorders>
          </w:tcPr>
          <w:p w:rsidR="006C627A" w:rsidRPr="003A29B4" w:rsidRDefault="006C627A" w:rsidP="00733D52">
            <w:pPr>
              <w:rPr>
                <w:rFonts w:ascii="Verdana" w:hAnsi="Verdana"/>
              </w:rPr>
            </w:pPr>
            <w:proofErr w:type="spellStart"/>
            <w:proofErr w:type="gramStart"/>
            <w:r w:rsidRPr="003A29B4">
              <w:rPr>
                <w:rFonts w:ascii="Sylfaen" w:hAnsi="Sylfaen" w:cs="Sylfaen"/>
              </w:rPr>
              <w:t>ფონდის</w:t>
            </w:r>
            <w:proofErr w:type="spellEnd"/>
            <w:proofErr w:type="gramEnd"/>
            <w:r w:rsidRPr="003A29B4">
              <w:rPr>
                <w:rFonts w:ascii="Sylfaen" w:hAnsi="Sylfaen"/>
              </w:rPr>
              <w:t xml:space="preserve"> </w:t>
            </w:r>
            <w:r w:rsidRPr="003A29B4">
              <w:rPr>
                <w:rFonts w:ascii="Sylfaen" w:hAnsi="Sylfaen" w:cs="Sylfaen"/>
                <w:lang w:val="ka-GE"/>
              </w:rPr>
              <w:t xml:space="preserve">პროგრამულ </w:t>
            </w:r>
            <w:proofErr w:type="spellStart"/>
            <w:r w:rsidRPr="003A29B4">
              <w:rPr>
                <w:rFonts w:ascii="Sylfaen" w:hAnsi="Sylfaen" w:cs="Sylfaen"/>
              </w:rPr>
              <w:t>სტრატეგიაზე</w:t>
            </w:r>
            <w:proofErr w:type="spellEnd"/>
            <w:r w:rsidRPr="003A29B4">
              <w:rPr>
                <w:rFonts w:ascii="Sylfaen" w:hAnsi="Sylfaen"/>
              </w:rPr>
              <w:t xml:space="preserve">, </w:t>
            </w:r>
            <w:proofErr w:type="spellStart"/>
            <w:r w:rsidRPr="003A29B4">
              <w:rPr>
                <w:rFonts w:ascii="Sylfaen" w:hAnsi="Sylfaen" w:cs="Sylfaen"/>
              </w:rPr>
              <w:t>სამუშაო</w:t>
            </w:r>
            <w:proofErr w:type="spellEnd"/>
            <w:r w:rsidRPr="003A29B4">
              <w:rPr>
                <w:rFonts w:ascii="Sylfaen" w:hAnsi="Sylfaen"/>
              </w:rPr>
              <w:t xml:space="preserve"> </w:t>
            </w:r>
            <w:proofErr w:type="spellStart"/>
            <w:r w:rsidRPr="003A29B4">
              <w:rPr>
                <w:rFonts w:ascii="Sylfaen" w:hAnsi="Sylfaen" w:cs="Sylfaen"/>
              </w:rPr>
              <w:t>გეგმაზე</w:t>
            </w:r>
            <w:proofErr w:type="spellEnd"/>
            <w:r w:rsidRPr="003A29B4">
              <w:rPr>
                <w:rFonts w:ascii="Sylfaen" w:hAnsi="Sylfaen"/>
              </w:rPr>
              <w:t xml:space="preserve"> </w:t>
            </w:r>
            <w:proofErr w:type="spellStart"/>
            <w:r w:rsidRPr="003A29B4">
              <w:rPr>
                <w:rFonts w:ascii="Sylfaen" w:hAnsi="Sylfaen"/>
              </w:rPr>
              <w:t>მუშაობა</w:t>
            </w:r>
            <w:proofErr w:type="spellEnd"/>
            <w:r>
              <w:rPr>
                <w:rFonts w:ascii="Sylfaen" w:hAnsi="Sylfaen"/>
                <w:lang w:val="ka-GE"/>
              </w:rPr>
              <w:t>.</w:t>
            </w:r>
            <w:r w:rsidRPr="003A29B4">
              <w:rPr>
                <w:rFonts w:ascii="Sylfaen" w:hAnsi="Sylfaen" w:cs="Sylfaen"/>
              </w:rPr>
              <w:t xml:space="preserve">  </w:t>
            </w:r>
          </w:p>
        </w:tc>
      </w:tr>
      <w:tr w:rsidR="006C627A" w:rsidRPr="002A7662" w:rsidTr="006C627A">
        <w:trPr>
          <w:trHeight w:val="340"/>
        </w:trPr>
        <w:tc>
          <w:tcPr>
            <w:tcW w:w="10188" w:type="dxa"/>
          </w:tcPr>
          <w:p w:rsidR="006C627A" w:rsidRPr="003A29B4" w:rsidRDefault="006C627A" w:rsidP="00733D52">
            <w:pPr>
              <w:rPr>
                <w:rFonts w:ascii="Sylfaen" w:hAnsi="Sylfaen"/>
                <w:lang w:val="ka-GE"/>
              </w:rPr>
            </w:pPr>
            <w:r>
              <w:rPr>
                <w:rFonts w:ascii="Sylfaen" w:hAnsi="Sylfaen"/>
                <w:lang w:val="ka-GE"/>
              </w:rPr>
              <w:t xml:space="preserve">ფონდის წლიური და </w:t>
            </w:r>
            <w:proofErr w:type="spellStart"/>
            <w:r>
              <w:rPr>
                <w:rFonts w:ascii="Sylfaen" w:hAnsi="Sylfaen"/>
                <w:lang w:val="ka-GE"/>
              </w:rPr>
              <w:t>კვარტლური</w:t>
            </w:r>
            <w:proofErr w:type="spellEnd"/>
            <w:r>
              <w:rPr>
                <w:rFonts w:ascii="Sylfaen" w:hAnsi="Sylfaen"/>
                <w:lang w:val="ka-GE"/>
              </w:rPr>
              <w:t xml:space="preserve"> ბიუჯეტის დაგეგმვა, განხორციელების ზედამხედველობა პრ</w:t>
            </w:r>
            <w:bookmarkStart w:id="0" w:name="_GoBack"/>
            <w:bookmarkEnd w:id="0"/>
            <w:r>
              <w:rPr>
                <w:rFonts w:ascii="Sylfaen" w:hAnsi="Sylfaen"/>
                <w:lang w:val="ka-GE"/>
              </w:rPr>
              <w:t>ოგრამული მიმართულებით და  ფინანსურ დეპარტამენტთან თანამშრომლობით.</w:t>
            </w:r>
          </w:p>
        </w:tc>
      </w:tr>
      <w:tr w:rsidR="006C627A" w:rsidRPr="002A7662" w:rsidTr="006C627A">
        <w:trPr>
          <w:trHeight w:val="340"/>
        </w:trPr>
        <w:tc>
          <w:tcPr>
            <w:tcW w:w="10188" w:type="dxa"/>
          </w:tcPr>
          <w:p w:rsidR="006C627A" w:rsidRPr="003A29B4" w:rsidRDefault="006C627A" w:rsidP="00FE77EA">
            <w:pPr>
              <w:jc w:val="both"/>
              <w:rPr>
                <w:rFonts w:ascii="Sylfaen" w:hAnsi="Sylfaen"/>
                <w:lang w:val="ka-GE"/>
              </w:rPr>
            </w:pPr>
            <w:r>
              <w:rPr>
                <w:rFonts w:ascii="Sylfaen" w:hAnsi="Sylfaen"/>
                <w:lang w:val="ka-GE"/>
              </w:rPr>
              <w:t>ფონდის სამეთვალყურეო საბჭოსთვის პროგრამების ადმინისტრირების, მეცნიერებისა და ტექნოლოგიების განვითარებისთვის ფონდის სტრატეგიის, საერთაშორისო ურთიერთობების, გრანტების ეფექტურობის შეფასების მხრივ მასალების მომზადების ზედამხედველობა, საბჭოს შეხვედრის ორგანიზების მონიტორინგი, საბჭოს რეკომენდაციების მიხედვით სამუშაოს დაგეგმვა და განხორციელების ზედამხედველობა.</w:t>
            </w:r>
          </w:p>
        </w:tc>
      </w:tr>
      <w:tr w:rsidR="006C627A" w:rsidRPr="002A7662" w:rsidTr="006C627A">
        <w:trPr>
          <w:trHeight w:val="340"/>
        </w:trPr>
        <w:tc>
          <w:tcPr>
            <w:tcW w:w="10188" w:type="dxa"/>
          </w:tcPr>
          <w:p w:rsidR="006C627A" w:rsidRPr="003A29B4" w:rsidRDefault="006C627A" w:rsidP="00733D52">
            <w:pPr>
              <w:rPr>
                <w:rFonts w:ascii="Sylfaen" w:hAnsi="Sylfaen"/>
                <w:lang w:val="ka-GE"/>
              </w:rPr>
            </w:pPr>
            <w:r w:rsidRPr="003A29B4">
              <w:rPr>
                <w:rFonts w:ascii="Sylfaen" w:hAnsi="Sylfaen" w:cs="Sylfaen"/>
                <w:lang w:val="ka-GE"/>
              </w:rPr>
              <w:t xml:space="preserve">ფონდის </w:t>
            </w:r>
            <w:proofErr w:type="spellStart"/>
            <w:r w:rsidRPr="003A29B4">
              <w:rPr>
                <w:rFonts w:ascii="Sylfaen" w:hAnsi="Sylfaen" w:cs="Sylfaen"/>
              </w:rPr>
              <w:t>პროგრამების</w:t>
            </w:r>
            <w:proofErr w:type="spellEnd"/>
            <w:r w:rsidRPr="003A29B4">
              <w:rPr>
                <w:rFonts w:ascii="Verdana" w:hAnsi="Verdana"/>
              </w:rPr>
              <w:t xml:space="preserve"> </w:t>
            </w:r>
            <w:proofErr w:type="spellStart"/>
            <w:r w:rsidRPr="003A29B4">
              <w:rPr>
                <w:rFonts w:ascii="Sylfaen" w:hAnsi="Sylfaen" w:cs="Sylfaen"/>
              </w:rPr>
              <w:t>დებულებებზე</w:t>
            </w:r>
            <w:proofErr w:type="spellEnd"/>
            <w:r w:rsidRPr="003A29B4">
              <w:rPr>
                <w:rFonts w:ascii="Verdana" w:hAnsi="Verdana"/>
              </w:rPr>
              <w:t xml:space="preserve">,  </w:t>
            </w:r>
            <w:proofErr w:type="spellStart"/>
            <w:r w:rsidRPr="003A29B4">
              <w:rPr>
                <w:rFonts w:ascii="Sylfaen" w:hAnsi="Sylfaen" w:cs="Sylfaen"/>
              </w:rPr>
              <w:t>კონკურსების</w:t>
            </w:r>
            <w:proofErr w:type="spellEnd"/>
            <w:r w:rsidRPr="003A29B4">
              <w:rPr>
                <w:rFonts w:ascii="Verdana" w:hAnsi="Verdana"/>
              </w:rPr>
              <w:t xml:space="preserve"> </w:t>
            </w:r>
            <w:proofErr w:type="spellStart"/>
            <w:r w:rsidRPr="003A29B4">
              <w:rPr>
                <w:rFonts w:ascii="Sylfaen" w:hAnsi="Sylfaen" w:cs="Sylfaen"/>
              </w:rPr>
              <w:t>პირობებზე</w:t>
            </w:r>
            <w:proofErr w:type="spellEnd"/>
            <w:r w:rsidRPr="003A29B4">
              <w:rPr>
                <w:rFonts w:ascii="Verdana" w:hAnsi="Verdana"/>
              </w:rPr>
              <w:t xml:space="preserve">, </w:t>
            </w:r>
            <w:proofErr w:type="spellStart"/>
            <w:r w:rsidRPr="003A29B4">
              <w:rPr>
                <w:rFonts w:ascii="Sylfaen" w:hAnsi="Sylfaen" w:cs="Sylfaen"/>
              </w:rPr>
              <w:t>საგანაცხადო</w:t>
            </w:r>
            <w:proofErr w:type="spellEnd"/>
            <w:r w:rsidRPr="003A29B4">
              <w:rPr>
                <w:rFonts w:ascii="Verdana" w:hAnsi="Verdana"/>
              </w:rPr>
              <w:t xml:space="preserve"> </w:t>
            </w:r>
            <w:proofErr w:type="spellStart"/>
            <w:r w:rsidRPr="003A29B4">
              <w:rPr>
                <w:rFonts w:ascii="Sylfaen" w:hAnsi="Sylfaen" w:cs="Sylfaen"/>
              </w:rPr>
              <w:t>ფორმებზე</w:t>
            </w:r>
            <w:proofErr w:type="spellEnd"/>
            <w:r w:rsidRPr="003A29B4">
              <w:rPr>
                <w:rFonts w:ascii="Verdana" w:hAnsi="Verdana"/>
              </w:rPr>
              <w:t xml:space="preserve">  </w:t>
            </w:r>
            <w:proofErr w:type="spellStart"/>
            <w:r w:rsidRPr="003A29B4">
              <w:rPr>
                <w:rFonts w:ascii="Sylfaen" w:hAnsi="Sylfaen" w:cs="Sylfaen"/>
              </w:rPr>
              <w:t>მუშაობა</w:t>
            </w:r>
            <w:proofErr w:type="spellEnd"/>
            <w:r w:rsidRPr="003A29B4">
              <w:rPr>
                <w:rFonts w:ascii="Sylfaen" w:hAnsi="Sylfaen" w:cs="Sylfaen"/>
                <w:lang w:val="ka-GE"/>
              </w:rPr>
              <w:t xml:space="preserve"> და განხორციელების ზედამხედველობა</w:t>
            </w:r>
            <w:r>
              <w:rPr>
                <w:rFonts w:ascii="Sylfaen" w:hAnsi="Sylfaen" w:cs="Sylfaen"/>
                <w:lang w:val="ka-GE"/>
              </w:rPr>
              <w:t>.</w:t>
            </w:r>
          </w:p>
        </w:tc>
      </w:tr>
      <w:tr w:rsidR="006C627A" w:rsidRPr="002A7662" w:rsidTr="006C627A">
        <w:trPr>
          <w:trHeight w:val="340"/>
        </w:trPr>
        <w:tc>
          <w:tcPr>
            <w:tcW w:w="10188" w:type="dxa"/>
          </w:tcPr>
          <w:p w:rsidR="006C627A" w:rsidRPr="003A29B4" w:rsidRDefault="006C627A" w:rsidP="00733D52">
            <w:pPr>
              <w:rPr>
                <w:rFonts w:ascii="Verdana" w:hAnsi="Verdana"/>
                <w:lang w:val="ka-GE"/>
              </w:rPr>
            </w:pPr>
            <w:r w:rsidRPr="003A29B4">
              <w:rPr>
                <w:rFonts w:ascii="Sylfaen" w:hAnsi="Sylfaen" w:cs="Sylfaen"/>
                <w:lang w:val="ka-GE"/>
              </w:rPr>
              <w:t xml:space="preserve">ფონდის საერთაშორისო პარტნიორებთან შეთანხმებაზე, ერთობლივ პროგრამებზე, </w:t>
            </w:r>
            <w:proofErr w:type="spellStart"/>
            <w:r w:rsidRPr="003A29B4">
              <w:rPr>
                <w:rFonts w:ascii="Sylfaen" w:hAnsi="Sylfaen" w:cs="Sylfaen"/>
              </w:rPr>
              <w:t>პროგრამების</w:t>
            </w:r>
            <w:proofErr w:type="spellEnd"/>
            <w:r w:rsidRPr="003A29B4">
              <w:rPr>
                <w:rFonts w:ascii="Verdana" w:hAnsi="Verdana"/>
              </w:rPr>
              <w:t xml:space="preserve"> </w:t>
            </w:r>
            <w:proofErr w:type="spellStart"/>
            <w:r w:rsidRPr="003A29B4">
              <w:rPr>
                <w:rFonts w:ascii="Sylfaen" w:hAnsi="Sylfaen" w:cs="Sylfaen"/>
              </w:rPr>
              <w:t>დებულებებზე</w:t>
            </w:r>
            <w:proofErr w:type="spellEnd"/>
            <w:r w:rsidRPr="003A29B4">
              <w:rPr>
                <w:rFonts w:ascii="Verdana" w:hAnsi="Verdana"/>
              </w:rPr>
              <w:t xml:space="preserve">,  </w:t>
            </w:r>
            <w:proofErr w:type="spellStart"/>
            <w:r w:rsidRPr="003A29B4">
              <w:rPr>
                <w:rFonts w:ascii="Sylfaen" w:hAnsi="Sylfaen" w:cs="Sylfaen"/>
              </w:rPr>
              <w:t>კონკურსების</w:t>
            </w:r>
            <w:proofErr w:type="spellEnd"/>
            <w:r w:rsidRPr="003A29B4">
              <w:rPr>
                <w:rFonts w:ascii="Verdana" w:hAnsi="Verdana"/>
              </w:rPr>
              <w:t xml:space="preserve"> </w:t>
            </w:r>
            <w:proofErr w:type="spellStart"/>
            <w:r w:rsidRPr="003A29B4">
              <w:rPr>
                <w:rFonts w:ascii="Sylfaen" w:hAnsi="Sylfaen" w:cs="Sylfaen"/>
              </w:rPr>
              <w:t>პირობებზე</w:t>
            </w:r>
            <w:proofErr w:type="spellEnd"/>
            <w:r w:rsidRPr="003A29B4">
              <w:rPr>
                <w:rFonts w:ascii="Verdana" w:hAnsi="Verdana"/>
              </w:rPr>
              <w:t xml:space="preserve">, </w:t>
            </w:r>
            <w:proofErr w:type="spellStart"/>
            <w:r w:rsidRPr="003A29B4">
              <w:rPr>
                <w:rFonts w:ascii="Sylfaen" w:hAnsi="Sylfaen" w:cs="Sylfaen"/>
              </w:rPr>
              <w:t>საგანაცხადო</w:t>
            </w:r>
            <w:proofErr w:type="spellEnd"/>
            <w:r w:rsidRPr="003A29B4">
              <w:rPr>
                <w:rFonts w:ascii="Verdana" w:hAnsi="Verdana"/>
              </w:rPr>
              <w:t xml:space="preserve"> </w:t>
            </w:r>
            <w:proofErr w:type="spellStart"/>
            <w:r w:rsidRPr="003A29B4">
              <w:rPr>
                <w:rFonts w:ascii="Sylfaen" w:hAnsi="Sylfaen" w:cs="Sylfaen"/>
              </w:rPr>
              <w:t>ფორმებზე</w:t>
            </w:r>
            <w:proofErr w:type="spellEnd"/>
            <w:r w:rsidRPr="003A29B4">
              <w:rPr>
                <w:rFonts w:ascii="Verdana" w:hAnsi="Verdana"/>
              </w:rPr>
              <w:t xml:space="preserve">  </w:t>
            </w:r>
            <w:proofErr w:type="spellStart"/>
            <w:r w:rsidRPr="003A29B4">
              <w:rPr>
                <w:rFonts w:ascii="Sylfaen" w:hAnsi="Sylfaen" w:cs="Sylfaen"/>
              </w:rPr>
              <w:t>მუშაობა</w:t>
            </w:r>
            <w:proofErr w:type="spellEnd"/>
            <w:r w:rsidRPr="003A29B4">
              <w:rPr>
                <w:rFonts w:ascii="Sylfaen" w:hAnsi="Sylfaen" w:cs="Sylfaen"/>
                <w:lang w:val="ka-GE"/>
              </w:rPr>
              <w:t xml:space="preserve"> და განხორციელების ზედამხედველობა.</w:t>
            </w:r>
          </w:p>
        </w:tc>
      </w:tr>
      <w:tr w:rsidR="006C627A" w:rsidRPr="002A7662" w:rsidTr="006C627A">
        <w:trPr>
          <w:trHeight w:val="340"/>
        </w:trPr>
        <w:tc>
          <w:tcPr>
            <w:tcW w:w="10188" w:type="dxa"/>
          </w:tcPr>
          <w:p w:rsidR="006C627A" w:rsidRPr="003A29B4" w:rsidRDefault="006C627A" w:rsidP="00733D52">
            <w:pPr>
              <w:rPr>
                <w:rFonts w:ascii="Sylfaen" w:hAnsi="Sylfaen"/>
                <w:lang w:val="ka-GE"/>
              </w:rPr>
            </w:pPr>
            <w:r w:rsidRPr="00774EBF">
              <w:rPr>
                <w:rFonts w:ascii="Sylfaen" w:hAnsi="Sylfaen"/>
                <w:lang w:val="ka-GE"/>
              </w:rPr>
              <w:t xml:space="preserve">ეროვნული პროგრამებისა და კონკურსების განაცხადების შეფასების კრიტერიუმებზე </w:t>
            </w:r>
            <w:r>
              <w:rPr>
                <w:rFonts w:ascii="Sylfaen" w:hAnsi="Sylfaen"/>
                <w:lang w:val="ka-GE"/>
              </w:rPr>
              <w:t xml:space="preserve"> და შეფასების პროცესზე მუშაობა, საჭიროების შემთხვევაში კრიტერიუმების მოდიფიცირება.</w:t>
            </w:r>
          </w:p>
        </w:tc>
      </w:tr>
      <w:tr w:rsidR="006C627A" w:rsidRPr="002A7662" w:rsidTr="006C627A">
        <w:trPr>
          <w:trHeight w:val="340"/>
        </w:trPr>
        <w:tc>
          <w:tcPr>
            <w:tcW w:w="10188" w:type="dxa"/>
          </w:tcPr>
          <w:p w:rsidR="006C627A" w:rsidRPr="001B445E" w:rsidRDefault="006C627A" w:rsidP="00733D52">
            <w:pPr>
              <w:rPr>
                <w:rFonts w:ascii="Sylfaen" w:hAnsi="Sylfaen"/>
                <w:lang w:val="ka-GE"/>
              </w:rPr>
            </w:pPr>
            <w:r>
              <w:rPr>
                <w:rFonts w:ascii="Sylfaen" w:hAnsi="Sylfaen"/>
                <w:lang w:val="ka-GE"/>
              </w:rPr>
              <w:t>ფონდის გრანტების მონიტორინგის პროცესის ზედამხედველობა</w:t>
            </w:r>
          </w:p>
        </w:tc>
      </w:tr>
      <w:tr w:rsidR="006C627A" w:rsidRPr="002A7662" w:rsidTr="006C627A">
        <w:trPr>
          <w:trHeight w:val="340"/>
        </w:trPr>
        <w:tc>
          <w:tcPr>
            <w:tcW w:w="10188" w:type="dxa"/>
          </w:tcPr>
          <w:p w:rsidR="006C627A" w:rsidRPr="00A67011" w:rsidRDefault="006C627A" w:rsidP="00733D52">
            <w:pPr>
              <w:rPr>
                <w:rFonts w:ascii="Verdana" w:hAnsi="Verdana"/>
                <w:lang w:val="ka-GE"/>
              </w:rPr>
            </w:pPr>
            <w:r>
              <w:rPr>
                <w:rFonts w:ascii="Sylfaen" w:hAnsi="Sylfaen" w:cs="Sylfaen"/>
                <w:lang w:val="ka-GE"/>
              </w:rPr>
              <w:t xml:space="preserve">ფონდის </w:t>
            </w:r>
            <w:proofErr w:type="spellStart"/>
            <w:r w:rsidRPr="00A67011">
              <w:rPr>
                <w:rFonts w:ascii="Sylfaen" w:hAnsi="Sylfaen" w:cs="Sylfaen"/>
              </w:rPr>
              <w:t>პროგრამების</w:t>
            </w:r>
            <w:proofErr w:type="spellEnd"/>
            <w:r w:rsidRPr="00A67011">
              <w:rPr>
                <w:rFonts w:ascii="Verdana" w:hAnsi="Verdana"/>
              </w:rPr>
              <w:t xml:space="preserve"> </w:t>
            </w:r>
            <w:proofErr w:type="spellStart"/>
            <w:r w:rsidRPr="00A67011">
              <w:rPr>
                <w:rFonts w:ascii="Sylfaen" w:hAnsi="Sylfaen" w:cs="Sylfaen"/>
              </w:rPr>
              <w:t>ფარგლებში</w:t>
            </w:r>
            <w:proofErr w:type="spellEnd"/>
            <w:r w:rsidRPr="00A67011">
              <w:rPr>
                <w:rFonts w:ascii="Verdana" w:hAnsi="Verdana"/>
              </w:rPr>
              <w:t xml:space="preserve"> </w:t>
            </w:r>
            <w:proofErr w:type="spellStart"/>
            <w:r w:rsidRPr="00A67011">
              <w:rPr>
                <w:rFonts w:ascii="Sylfaen" w:hAnsi="Sylfaen" w:cs="Sylfaen"/>
              </w:rPr>
              <w:t>მიმდინარე</w:t>
            </w:r>
            <w:proofErr w:type="spellEnd"/>
            <w:r w:rsidRPr="00A67011">
              <w:rPr>
                <w:rFonts w:ascii="Verdana" w:hAnsi="Verdana"/>
              </w:rPr>
              <w:t xml:space="preserve"> </w:t>
            </w:r>
            <w:proofErr w:type="spellStart"/>
            <w:r w:rsidRPr="00A67011">
              <w:rPr>
                <w:rFonts w:ascii="Sylfaen" w:hAnsi="Sylfaen" w:cs="Sylfaen"/>
              </w:rPr>
              <w:t>კონკურსების</w:t>
            </w:r>
            <w:proofErr w:type="spellEnd"/>
            <w:r w:rsidRPr="00A67011">
              <w:rPr>
                <w:rFonts w:ascii="Verdana" w:hAnsi="Verdana"/>
              </w:rPr>
              <w:t xml:space="preserve"> </w:t>
            </w:r>
            <w:proofErr w:type="spellStart"/>
            <w:r w:rsidRPr="00A67011">
              <w:rPr>
                <w:rFonts w:ascii="Sylfaen" w:hAnsi="Sylfaen" w:cs="Sylfaen"/>
              </w:rPr>
              <w:t>დაგეგმვა</w:t>
            </w:r>
            <w:proofErr w:type="spellEnd"/>
            <w:r w:rsidRPr="00A67011">
              <w:rPr>
                <w:rFonts w:ascii="Verdana" w:hAnsi="Verdana"/>
              </w:rPr>
              <w:t xml:space="preserve"> </w:t>
            </w:r>
            <w:proofErr w:type="spellStart"/>
            <w:r w:rsidRPr="00A67011">
              <w:rPr>
                <w:rFonts w:ascii="Sylfaen" w:hAnsi="Sylfaen" w:cs="Sylfaen"/>
              </w:rPr>
              <w:t>და</w:t>
            </w:r>
            <w:proofErr w:type="spellEnd"/>
            <w:r w:rsidRPr="00A67011">
              <w:rPr>
                <w:rFonts w:ascii="Verdana" w:hAnsi="Verdana"/>
              </w:rPr>
              <w:t xml:space="preserve"> </w:t>
            </w:r>
            <w:proofErr w:type="spellStart"/>
            <w:r w:rsidRPr="00A67011">
              <w:rPr>
                <w:rFonts w:ascii="Sylfaen" w:hAnsi="Sylfaen" w:cs="Sylfaen"/>
              </w:rPr>
              <w:t>განხორციელების</w:t>
            </w:r>
            <w:proofErr w:type="spellEnd"/>
            <w:r w:rsidRPr="00A67011">
              <w:rPr>
                <w:rFonts w:ascii="Verdana" w:hAnsi="Verdana"/>
              </w:rPr>
              <w:t xml:space="preserve"> </w:t>
            </w:r>
            <w:proofErr w:type="spellStart"/>
            <w:r w:rsidRPr="00A67011">
              <w:rPr>
                <w:rFonts w:ascii="Sylfaen" w:hAnsi="Sylfaen" w:cs="Sylfaen"/>
              </w:rPr>
              <w:t>მონიტორინგი</w:t>
            </w:r>
            <w:proofErr w:type="spellEnd"/>
            <w:r>
              <w:rPr>
                <w:rFonts w:ascii="Sylfaen" w:hAnsi="Sylfaen" w:cs="Sylfaen"/>
                <w:lang w:val="ka-GE"/>
              </w:rPr>
              <w:t>, წლიური კალენდრის შედგენისა და განხორციელების ზედამხედველობა.</w:t>
            </w:r>
          </w:p>
        </w:tc>
      </w:tr>
      <w:tr w:rsidR="006C627A" w:rsidRPr="002A7662" w:rsidTr="006C627A">
        <w:trPr>
          <w:trHeight w:val="340"/>
        </w:trPr>
        <w:tc>
          <w:tcPr>
            <w:tcW w:w="10188" w:type="dxa"/>
          </w:tcPr>
          <w:p w:rsidR="006C627A" w:rsidRPr="00A67011" w:rsidRDefault="006C627A" w:rsidP="00733D52">
            <w:pPr>
              <w:rPr>
                <w:rFonts w:ascii="Sylfaen" w:hAnsi="Sylfaen"/>
                <w:lang w:val="ka-GE"/>
              </w:rPr>
            </w:pPr>
            <w:r>
              <w:rPr>
                <w:rFonts w:ascii="Sylfaen" w:hAnsi="Sylfaen"/>
                <w:lang w:val="ka-GE"/>
              </w:rPr>
              <w:t>ახალი კონკურსების ინიცირება, შესაბამისი მასალების მომზადება, ანალიზი, განხორციელების ზედამხედველობა.</w:t>
            </w:r>
          </w:p>
        </w:tc>
      </w:tr>
      <w:tr w:rsidR="006C627A" w:rsidRPr="002A7662" w:rsidTr="006C627A">
        <w:trPr>
          <w:trHeight w:val="340"/>
        </w:trPr>
        <w:tc>
          <w:tcPr>
            <w:tcW w:w="10188" w:type="dxa"/>
          </w:tcPr>
          <w:p w:rsidR="006C627A" w:rsidRPr="001B445E" w:rsidRDefault="006C627A" w:rsidP="00733D52">
            <w:pPr>
              <w:rPr>
                <w:rFonts w:ascii="Sylfaen" w:hAnsi="Sylfaen"/>
                <w:lang w:val="ka-GE"/>
              </w:rPr>
            </w:pPr>
            <w:r>
              <w:rPr>
                <w:rFonts w:ascii="Sylfaen" w:hAnsi="Sylfaen"/>
                <w:lang w:val="ka-GE"/>
              </w:rPr>
              <w:t>ფონდის გრანტების ეფექტიანობის შეფასების სამუშაოს დაგეგმვა, შესრულების მონიტორინგი. საბჭოსთვის, საქართველოს მთავრობისთვის და განათლებისა და მეცნიერების სამინისტროსთვის შესაბამისი ანგარიშების მომზადება.</w:t>
            </w:r>
          </w:p>
        </w:tc>
      </w:tr>
      <w:tr w:rsidR="006C627A" w:rsidRPr="002A7662" w:rsidTr="006C627A">
        <w:trPr>
          <w:trHeight w:val="340"/>
        </w:trPr>
        <w:tc>
          <w:tcPr>
            <w:tcW w:w="10188" w:type="dxa"/>
          </w:tcPr>
          <w:p w:rsidR="006C627A" w:rsidRPr="001B445E" w:rsidRDefault="006C627A" w:rsidP="00733D52">
            <w:pPr>
              <w:rPr>
                <w:rFonts w:ascii="Sylfaen" w:hAnsi="Sylfaen"/>
                <w:lang w:val="ka-GE"/>
              </w:rPr>
            </w:pPr>
            <w:r>
              <w:rPr>
                <w:rFonts w:ascii="Sylfaen" w:hAnsi="Sylfaen"/>
                <w:lang w:val="ka-GE"/>
              </w:rPr>
              <w:t xml:space="preserve">საქართველოს განათლებისა და მეცნიერების სამინისტროსთვის, საქართველოს მთავრობისთვის მეცნიერებისა და ტექნოლოგიების განვითარების შესახებ კვარტლის, წლიური და თემატური ანგარიშების მომზადების ზედამხედველობა. </w:t>
            </w:r>
          </w:p>
        </w:tc>
      </w:tr>
      <w:tr w:rsidR="006C627A" w:rsidRPr="002A7662" w:rsidTr="006C627A">
        <w:trPr>
          <w:trHeight w:val="340"/>
        </w:trPr>
        <w:tc>
          <w:tcPr>
            <w:tcW w:w="10188" w:type="dxa"/>
            <w:vAlign w:val="center"/>
          </w:tcPr>
          <w:p w:rsidR="006C627A" w:rsidRPr="00733D52" w:rsidRDefault="006C627A" w:rsidP="00733D52">
            <w:pPr>
              <w:rPr>
                <w:rFonts w:ascii="Sylfaen" w:hAnsi="Sylfaen"/>
                <w:color w:val="000000"/>
                <w:lang w:val="ka-GE"/>
              </w:rPr>
            </w:pPr>
            <w:proofErr w:type="spellStart"/>
            <w:r>
              <w:rPr>
                <w:rFonts w:ascii="Sylfaen" w:hAnsi="Sylfaen" w:cs="Sylfaen"/>
                <w:color w:val="000000"/>
              </w:rPr>
              <w:t>ფონდის</w:t>
            </w:r>
            <w:proofErr w:type="spellEnd"/>
            <w:r>
              <w:rPr>
                <w:rFonts w:ascii="Calibri" w:hAnsi="Calibri"/>
                <w:color w:val="000000"/>
              </w:rPr>
              <w:t xml:space="preserve"> </w:t>
            </w:r>
            <w:proofErr w:type="spellStart"/>
            <w:r>
              <w:rPr>
                <w:rFonts w:ascii="Sylfaen" w:hAnsi="Sylfaen" w:cs="Sylfaen"/>
                <w:color w:val="000000"/>
              </w:rPr>
              <w:t>საერთაშორისო</w:t>
            </w:r>
            <w:proofErr w:type="spellEnd"/>
            <w:r>
              <w:rPr>
                <w:rFonts w:ascii="Calibri" w:hAnsi="Calibri"/>
                <w:color w:val="000000"/>
              </w:rPr>
              <w:t xml:space="preserve">/ </w:t>
            </w:r>
            <w:proofErr w:type="spellStart"/>
            <w:r>
              <w:rPr>
                <w:rFonts w:ascii="Sylfaen" w:hAnsi="Sylfaen" w:cs="Sylfaen"/>
                <w:color w:val="000000"/>
              </w:rPr>
              <w:t>ერთობლივი</w:t>
            </w:r>
            <w:proofErr w:type="spellEnd"/>
            <w:r>
              <w:rPr>
                <w:rFonts w:ascii="Calibri" w:hAnsi="Calibri"/>
                <w:color w:val="000000"/>
              </w:rPr>
              <w:t xml:space="preserve"> </w:t>
            </w:r>
            <w:proofErr w:type="spellStart"/>
            <w:r>
              <w:rPr>
                <w:rFonts w:ascii="Sylfaen" w:hAnsi="Sylfaen" w:cs="Sylfaen"/>
                <w:color w:val="000000"/>
              </w:rPr>
              <w:t>პროგრამების</w:t>
            </w:r>
            <w:proofErr w:type="spellEnd"/>
            <w:r>
              <w:rPr>
                <w:rFonts w:ascii="Calibri" w:hAnsi="Calibri"/>
                <w:color w:val="000000"/>
              </w:rPr>
              <w:t xml:space="preserve"> </w:t>
            </w:r>
            <w:proofErr w:type="spellStart"/>
            <w:r>
              <w:rPr>
                <w:rFonts w:ascii="Sylfaen" w:hAnsi="Sylfaen" w:cs="Sylfaen"/>
                <w:color w:val="000000"/>
              </w:rPr>
              <w:t>სამუშაო</w:t>
            </w:r>
            <w:proofErr w:type="spellEnd"/>
            <w:r>
              <w:rPr>
                <w:rFonts w:ascii="Calibri" w:hAnsi="Calibri"/>
                <w:color w:val="000000"/>
              </w:rPr>
              <w:t xml:space="preserve"> </w:t>
            </w:r>
            <w:proofErr w:type="spellStart"/>
            <w:r>
              <w:rPr>
                <w:rFonts w:ascii="Sylfaen" w:hAnsi="Sylfaen" w:cs="Sylfaen"/>
                <w:color w:val="000000"/>
              </w:rPr>
              <w:t>გრაფიკისა</w:t>
            </w:r>
            <w:proofErr w:type="spellEnd"/>
            <w:r>
              <w:rPr>
                <w:rFonts w:ascii="Calibri" w:hAnsi="Calibri"/>
                <w:color w:val="000000"/>
              </w:rPr>
              <w:t xml:space="preserve"> </w:t>
            </w:r>
            <w:proofErr w:type="spellStart"/>
            <w:r>
              <w:rPr>
                <w:rFonts w:ascii="Sylfaen" w:hAnsi="Sylfaen" w:cs="Sylfaen"/>
                <w:color w:val="000000"/>
              </w:rPr>
              <w:t>და</w:t>
            </w:r>
            <w:proofErr w:type="spellEnd"/>
            <w:r>
              <w:rPr>
                <w:rFonts w:ascii="Calibri" w:hAnsi="Calibri"/>
                <w:color w:val="000000"/>
              </w:rPr>
              <w:t xml:space="preserve"> </w:t>
            </w:r>
            <w:proofErr w:type="spellStart"/>
            <w:r>
              <w:rPr>
                <w:rFonts w:ascii="Sylfaen" w:hAnsi="Sylfaen" w:cs="Sylfaen"/>
                <w:color w:val="000000"/>
              </w:rPr>
              <w:t>კალენდრის</w:t>
            </w:r>
            <w:proofErr w:type="spellEnd"/>
            <w:r>
              <w:rPr>
                <w:rFonts w:ascii="Calibri" w:hAnsi="Calibri"/>
                <w:color w:val="000000"/>
              </w:rPr>
              <w:t xml:space="preserve">  </w:t>
            </w:r>
            <w:proofErr w:type="spellStart"/>
            <w:r>
              <w:rPr>
                <w:rFonts w:ascii="Sylfaen" w:hAnsi="Sylfaen" w:cs="Sylfaen"/>
                <w:color w:val="000000"/>
              </w:rPr>
              <w:t>შედგენა</w:t>
            </w:r>
            <w:proofErr w:type="spellEnd"/>
            <w:r>
              <w:rPr>
                <w:rFonts w:ascii="Calibri" w:hAnsi="Calibri"/>
                <w:color w:val="000000"/>
              </w:rPr>
              <w:t xml:space="preserve"> </w:t>
            </w:r>
            <w:r>
              <w:rPr>
                <w:rFonts w:ascii="Sylfaen" w:hAnsi="Sylfaen"/>
                <w:color w:val="000000"/>
                <w:lang w:val="ka-GE"/>
              </w:rPr>
              <w:t xml:space="preserve">და </w:t>
            </w:r>
            <w:proofErr w:type="spellStart"/>
            <w:r>
              <w:rPr>
                <w:rFonts w:ascii="Sylfaen" w:hAnsi="Sylfaen" w:cs="Sylfaen"/>
                <w:color w:val="000000"/>
              </w:rPr>
              <w:t>შესრულების</w:t>
            </w:r>
            <w:proofErr w:type="spellEnd"/>
            <w:r>
              <w:rPr>
                <w:rFonts w:ascii="Calibri" w:hAnsi="Calibri"/>
                <w:color w:val="000000"/>
              </w:rPr>
              <w:t xml:space="preserve"> </w:t>
            </w:r>
            <w:proofErr w:type="spellStart"/>
            <w:r>
              <w:rPr>
                <w:rFonts w:ascii="Sylfaen" w:hAnsi="Sylfaen" w:cs="Sylfaen"/>
                <w:color w:val="000000"/>
              </w:rPr>
              <w:t>მონიტორინგი</w:t>
            </w:r>
            <w:proofErr w:type="spellEnd"/>
          </w:p>
        </w:tc>
      </w:tr>
      <w:tr w:rsidR="006C627A" w:rsidRPr="002A7662" w:rsidTr="006C627A">
        <w:trPr>
          <w:trHeight w:val="1330"/>
        </w:trPr>
        <w:tc>
          <w:tcPr>
            <w:tcW w:w="10188" w:type="dxa"/>
            <w:vAlign w:val="center"/>
          </w:tcPr>
          <w:p w:rsidR="006C627A" w:rsidRDefault="006C627A" w:rsidP="00733D52">
            <w:pPr>
              <w:rPr>
                <w:rFonts w:ascii="Calibri" w:hAnsi="Calibri"/>
                <w:color w:val="000000"/>
              </w:rPr>
            </w:pPr>
            <w:proofErr w:type="spellStart"/>
            <w:r>
              <w:rPr>
                <w:rFonts w:ascii="Sylfaen" w:hAnsi="Sylfaen" w:cs="Sylfaen"/>
                <w:color w:val="000000"/>
              </w:rPr>
              <w:lastRenderedPageBreak/>
              <w:t>მიმდინარე</w:t>
            </w:r>
            <w:proofErr w:type="spellEnd"/>
            <w:r>
              <w:rPr>
                <w:rFonts w:ascii="Calibri" w:hAnsi="Calibri"/>
                <w:color w:val="000000"/>
              </w:rPr>
              <w:t xml:space="preserve"> </w:t>
            </w:r>
            <w:proofErr w:type="spellStart"/>
            <w:r>
              <w:rPr>
                <w:rFonts w:ascii="Sylfaen" w:hAnsi="Sylfaen" w:cs="Sylfaen"/>
                <w:color w:val="000000"/>
              </w:rPr>
              <w:t>კონკურსების</w:t>
            </w:r>
            <w:proofErr w:type="spellEnd"/>
            <w:r>
              <w:rPr>
                <w:rFonts w:ascii="Calibri" w:hAnsi="Calibri"/>
                <w:color w:val="000000"/>
              </w:rPr>
              <w:t xml:space="preserve"> </w:t>
            </w:r>
            <w:proofErr w:type="spellStart"/>
            <w:r>
              <w:rPr>
                <w:rFonts w:ascii="Sylfaen" w:hAnsi="Sylfaen" w:cs="Sylfaen"/>
                <w:color w:val="000000"/>
              </w:rPr>
              <w:t>ფარგლებში</w:t>
            </w:r>
            <w:proofErr w:type="spellEnd"/>
            <w:r>
              <w:rPr>
                <w:rFonts w:ascii="Calibri" w:hAnsi="Calibri"/>
                <w:color w:val="000000"/>
              </w:rPr>
              <w:t xml:space="preserve"> </w:t>
            </w:r>
            <w:proofErr w:type="spellStart"/>
            <w:r>
              <w:rPr>
                <w:rFonts w:ascii="Sylfaen" w:hAnsi="Sylfaen" w:cs="Sylfaen"/>
                <w:color w:val="000000"/>
              </w:rPr>
              <w:t>კონსულტაციების</w:t>
            </w:r>
            <w:proofErr w:type="spellEnd"/>
            <w:r>
              <w:rPr>
                <w:rFonts w:ascii="Sylfaen" w:hAnsi="Sylfaen" w:cs="Sylfaen"/>
                <w:color w:val="000000"/>
                <w:lang w:val="ka-GE"/>
              </w:rPr>
              <w:t xml:space="preserve">, </w:t>
            </w:r>
            <w:proofErr w:type="spellStart"/>
            <w:r>
              <w:rPr>
                <w:rFonts w:ascii="Sylfaen" w:hAnsi="Sylfaen" w:cs="Sylfaen"/>
                <w:color w:val="000000"/>
              </w:rPr>
              <w:t>განაცხადების</w:t>
            </w:r>
            <w:proofErr w:type="spellEnd"/>
            <w:r>
              <w:rPr>
                <w:rFonts w:ascii="Calibri" w:hAnsi="Calibri"/>
                <w:color w:val="000000"/>
              </w:rPr>
              <w:t xml:space="preserve"> </w:t>
            </w:r>
            <w:proofErr w:type="spellStart"/>
            <w:r>
              <w:rPr>
                <w:rFonts w:ascii="Sylfaen" w:hAnsi="Sylfaen" w:cs="Sylfaen"/>
                <w:color w:val="000000"/>
              </w:rPr>
              <w:t>მიღების</w:t>
            </w:r>
            <w:proofErr w:type="spellEnd"/>
            <w:r>
              <w:rPr>
                <w:rFonts w:ascii="Calibri" w:hAnsi="Calibri"/>
                <w:color w:val="000000"/>
              </w:rPr>
              <w:t>/</w:t>
            </w:r>
            <w:proofErr w:type="spellStart"/>
            <w:r>
              <w:rPr>
                <w:rFonts w:ascii="Sylfaen" w:hAnsi="Sylfaen" w:cs="Sylfaen"/>
                <w:color w:val="000000"/>
              </w:rPr>
              <w:t>რეგისტრაციის</w:t>
            </w:r>
            <w:proofErr w:type="spellEnd"/>
            <w:r>
              <w:rPr>
                <w:rFonts w:ascii="Sylfaen" w:hAnsi="Sylfaen" w:cs="Sylfaen"/>
                <w:color w:val="000000"/>
                <w:lang w:val="ka-GE"/>
              </w:rPr>
              <w:t xml:space="preserve">, </w:t>
            </w:r>
            <w:r>
              <w:rPr>
                <w:rFonts w:ascii="Calibri" w:hAnsi="Calibri"/>
                <w:color w:val="000000"/>
              </w:rPr>
              <w:t xml:space="preserve"> </w:t>
            </w:r>
            <w:proofErr w:type="spellStart"/>
            <w:r>
              <w:rPr>
                <w:rFonts w:ascii="Sylfaen" w:hAnsi="Sylfaen" w:cs="Sylfaen"/>
                <w:color w:val="000000"/>
              </w:rPr>
              <w:t>ექსპერტიზის</w:t>
            </w:r>
            <w:proofErr w:type="spellEnd"/>
            <w:r>
              <w:rPr>
                <w:rFonts w:ascii="Calibri" w:hAnsi="Calibri"/>
                <w:color w:val="000000"/>
              </w:rPr>
              <w:t xml:space="preserve"> </w:t>
            </w:r>
            <w:r>
              <w:rPr>
                <w:rFonts w:ascii="Sylfaen" w:hAnsi="Sylfaen"/>
                <w:color w:val="000000"/>
                <w:lang w:val="ka-GE"/>
              </w:rPr>
              <w:t>პროცედურების</w:t>
            </w:r>
            <w:r>
              <w:rPr>
                <w:rFonts w:ascii="Calibri" w:hAnsi="Calibri"/>
                <w:color w:val="000000"/>
              </w:rPr>
              <w:t xml:space="preserve">  </w:t>
            </w:r>
            <w:proofErr w:type="spellStart"/>
            <w:r>
              <w:rPr>
                <w:rFonts w:ascii="Sylfaen" w:hAnsi="Sylfaen" w:cs="Sylfaen"/>
                <w:color w:val="000000"/>
              </w:rPr>
              <w:t>მონიტორინგი</w:t>
            </w:r>
            <w:proofErr w:type="spellEnd"/>
          </w:p>
        </w:tc>
      </w:tr>
      <w:tr w:rsidR="006C627A" w:rsidRPr="002A7662" w:rsidTr="006C627A">
        <w:trPr>
          <w:trHeight w:val="340"/>
        </w:trPr>
        <w:tc>
          <w:tcPr>
            <w:tcW w:w="10188" w:type="dxa"/>
            <w:vAlign w:val="center"/>
          </w:tcPr>
          <w:p w:rsidR="006C627A" w:rsidRDefault="006C627A" w:rsidP="00733D52">
            <w:pPr>
              <w:rPr>
                <w:rFonts w:ascii="Sylfaen" w:hAnsi="Sylfaen" w:cs="Sylfaen"/>
                <w:color w:val="000000"/>
              </w:rPr>
            </w:pPr>
            <w:proofErr w:type="spellStart"/>
            <w:r>
              <w:rPr>
                <w:rFonts w:ascii="Sylfaen" w:hAnsi="Sylfaen" w:cs="Sylfaen"/>
                <w:color w:val="000000"/>
              </w:rPr>
              <w:t>მიმდინარე</w:t>
            </w:r>
            <w:proofErr w:type="spellEnd"/>
            <w:r>
              <w:rPr>
                <w:rFonts w:ascii="Calibri" w:hAnsi="Calibri"/>
                <w:color w:val="000000"/>
              </w:rPr>
              <w:t xml:space="preserve"> </w:t>
            </w:r>
            <w:proofErr w:type="spellStart"/>
            <w:r>
              <w:rPr>
                <w:rFonts w:ascii="Sylfaen" w:hAnsi="Sylfaen" w:cs="Sylfaen"/>
                <w:color w:val="000000"/>
              </w:rPr>
              <w:t>კონკურსების</w:t>
            </w:r>
            <w:proofErr w:type="spellEnd"/>
            <w:r>
              <w:rPr>
                <w:rFonts w:ascii="Calibri" w:hAnsi="Calibri"/>
                <w:color w:val="000000"/>
              </w:rPr>
              <w:t xml:space="preserve"> </w:t>
            </w:r>
            <w:proofErr w:type="spellStart"/>
            <w:r>
              <w:rPr>
                <w:rFonts w:ascii="Sylfaen" w:hAnsi="Sylfaen" w:cs="Sylfaen"/>
                <w:color w:val="000000"/>
              </w:rPr>
              <w:t>ფარგლებში</w:t>
            </w:r>
            <w:proofErr w:type="spellEnd"/>
            <w:r>
              <w:rPr>
                <w:rFonts w:ascii="Calibri" w:hAnsi="Calibri"/>
                <w:color w:val="000000"/>
              </w:rPr>
              <w:t xml:space="preserve"> </w:t>
            </w:r>
            <w:proofErr w:type="spellStart"/>
            <w:r>
              <w:rPr>
                <w:rFonts w:ascii="Sylfaen" w:hAnsi="Sylfaen" w:cs="Sylfaen"/>
                <w:color w:val="000000"/>
              </w:rPr>
              <w:t>დაფინანსებული</w:t>
            </w:r>
            <w:proofErr w:type="spellEnd"/>
            <w:r>
              <w:rPr>
                <w:rFonts w:ascii="Calibri" w:hAnsi="Calibri"/>
                <w:color w:val="000000"/>
              </w:rPr>
              <w:t xml:space="preserve"> </w:t>
            </w:r>
            <w:proofErr w:type="spellStart"/>
            <w:r>
              <w:rPr>
                <w:rFonts w:ascii="Sylfaen" w:hAnsi="Sylfaen" w:cs="Sylfaen"/>
                <w:color w:val="000000"/>
              </w:rPr>
              <w:t>პროექტების</w:t>
            </w:r>
            <w:proofErr w:type="spellEnd"/>
            <w:r>
              <w:rPr>
                <w:rFonts w:ascii="Calibri" w:hAnsi="Calibri"/>
                <w:color w:val="000000"/>
              </w:rPr>
              <w:t xml:space="preserve"> </w:t>
            </w:r>
            <w:proofErr w:type="spellStart"/>
            <w:r>
              <w:rPr>
                <w:rFonts w:ascii="Sylfaen" w:hAnsi="Sylfaen" w:cs="Sylfaen"/>
                <w:color w:val="000000"/>
              </w:rPr>
              <w:t>ხელშეკრულებების</w:t>
            </w:r>
            <w:proofErr w:type="spellEnd"/>
            <w:r>
              <w:rPr>
                <w:rFonts w:ascii="Calibri" w:hAnsi="Calibri"/>
                <w:color w:val="000000"/>
              </w:rPr>
              <w:t xml:space="preserve"> </w:t>
            </w:r>
            <w:proofErr w:type="spellStart"/>
            <w:r>
              <w:rPr>
                <w:rFonts w:ascii="Sylfaen" w:hAnsi="Sylfaen" w:cs="Sylfaen"/>
                <w:color w:val="000000"/>
              </w:rPr>
              <w:t>გაფორმებისა</w:t>
            </w:r>
            <w:proofErr w:type="spellEnd"/>
            <w:r>
              <w:rPr>
                <w:rFonts w:ascii="Calibri" w:hAnsi="Calibri"/>
                <w:color w:val="000000"/>
              </w:rPr>
              <w:t xml:space="preserve"> </w:t>
            </w:r>
            <w:proofErr w:type="spellStart"/>
            <w:r>
              <w:rPr>
                <w:rFonts w:ascii="Sylfaen" w:hAnsi="Sylfaen" w:cs="Sylfaen"/>
                <w:color w:val="000000"/>
              </w:rPr>
              <w:t>და</w:t>
            </w:r>
            <w:proofErr w:type="spellEnd"/>
            <w:r>
              <w:rPr>
                <w:rFonts w:ascii="Calibri" w:hAnsi="Calibri"/>
                <w:color w:val="000000"/>
              </w:rPr>
              <w:t xml:space="preserve"> </w:t>
            </w:r>
            <w:proofErr w:type="spellStart"/>
            <w:r>
              <w:rPr>
                <w:rFonts w:ascii="Sylfaen" w:hAnsi="Sylfaen" w:cs="Sylfaen"/>
                <w:color w:val="000000"/>
              </w:rPr>
              <w:t>გრანტიორებისთვის</w:t>
            </w:r>
            <w:proofErr w:type="spellEnd"/>
            <w:r>
              <w:rPr>
                <w:rFonts w:ascii="Calibri" w:hAnsi="Calibri"/>
                <w:color w:val="000000"/>
              </w:rPr>
              <w:t xml:space="preserve"> </w:t>
            </w:r>
            <w:proofErr w:type="spellStart"/>
            <w:r>
              <w:rPr>
                <w:rFonts w:ascii="Sylfaen" w:hAnsi="Sylfaen" w:cs="Sylfaen"/>
                <w:color w:val="000000"/>
              </w:rPr>
              <w:t>კონსულტაციების</w:t>
            </w:r>
            <w:proofErr w:type="spellEnd"/>
            <w:r>
              <w:rPr>
                <w:rFonts w:ascii="Calibri" w:hAnsi="Calibri"/>
                <w:color w:val="000000"/>
              </w:rPr>
              <w:t xml:space="preserve"> </w:t>
            </w:r>
            <w:proofErr w:type="spellStart"/>
            <w:r>
              <w:rPr>
                <w:rFonts w:ascii="Sylfaen" w:hAnsi="Sylfaen" w:cs="Sylfaen"/>
                <w:color w:val="000000"/>
              </w:rPr>
              <w:t>მონიტორინგი</w:t>
            </w:r>
            <w:proofErr w:type="spellEnd"/>
          </w:p>
        </w:tc>
      </w:tr>
      <w:tr w:rsidR="006C627A" w:rsidRPr="002A7662" w:rsidTr="006C627A">
        <w:trPr>
          <w:trHeight w:val="340"/>
        </w:trPr>
        <w:tc>
          <w:tcPr>
            <w:tcW w:w="10188" w:type="dxa"/>
            <w:vAlign w:val="center"/>
          </w:tcPr>
          <w:p w:rsidR="006C627A" w:rsidRPr="009E57C1" w:rsidRDefault="006C627A" w:rsidP="00733D52">
            <w:pPr>
              <w:rPr>
                <w:rFonts w:ascii="Sylfaen" w:hAnsi="Sylfaen" w:cs="Sylfaen"/>
                <w:color w:val="000000"/>
                <w:lang w:val="ka-GE"/>
              </w:rPr>
            </w:pPr>
            <w:proofErr w:type="spellStart"/>
            <w:r w:rsidRPr="00506253">
              <w:rPr>
                <w:rFonts w:ascii="Sylfaen" w:hAnsi="Sylfaen" w:cs="Sylfaen"/>
                <w:color w:val="000000"/>
              </w:rPr>
              <w:t>ეროვნული</w:t>
            </w:r>
            <w:proofErr w:type="spellEnd"/>
            <w:r w:rsidRPr="00506253">
              <w:rPr>
                <w:rFonts w:ascii="Sylfaen" w:hAnsi="Sylfaen" w:cs="Sylfaen"/>
                <w:color w:val="000000"/>
              </w:rPr>
              <w:t xml:space="preserve"> </w:t>
            </w:r>
            <w:proofErr w:type="spellStart"/>
            <w:r w:rsidRPr="00506253">
              <w:rPr>
                <w:rFonts w:ascii="Sylfaen" w:hAnsi="Sylfaen" w:cs="Sylfaen"/>
                <w:color w:val="000000"/>
              </w:rPr>
              <w:t>და</w:t>
            </w:r>
            <w:proofErr w:type="spellEnd"/>
            <w:r w:rsidRPr="00506253">
              <w:rPr>
                <w:rFonts w:ascii="Sylfaen" w:hAnsi="Sylfaen" w:cs="Sylfaen"/>
                <w:color w:val="000000"/>
              </w:rPr>
              <w:t xml:space="preserve"> </w:t>
            </w:r>
            <w:proofErr w:type="spellStart"/>
            <w:r w:rsidRPr="00506253">
              <w:rPr>
                <w:rFonts w:ascii="Sylfaen" w:hAnsi="Sylfaen" w:cs="Sylfaen"/>
                <w:color w:val="000000"/>
              </w:rPr>
              <w:t>საერთაშორისო</w:t>
            </w:r>
            <w:proofErr w:type="spellEnd"/>
            <w:r w:rsidRPr="00506253">
              <w:rPr>
                <w:rFonts w:ascii="Sylfaen" w:hAnsi="Sylfaen" w:cs="Sylfaen"/>
                <w:color w:val="000000"/>
              </w:rPr>
              <w:t>/</w:t>
            </w:r>
            <w:proofErr w:type="spellStart"/>
            <w:r w:rsidRPr="00506253">
              <w:rPr>
                <w:rFonts w:ascii="Sylfaen" w:hAnsi="Sylfaen" w:cs="Sylfaen"/>
                <w:color w:val="000000"/>
              </w:rPr>
              <w:t>ერთობლივი</w:t>
            </w:r>
            <w:proofErr w:type="spellEnd"/>
            <w:r w:rsidRPr="00506253">
              <w:rPr>
                <w:rFonts w:ascii="Sylfaen" w:hAnsi="Sylfaen" w:cs="Sylfaen"/>
                <w:color w:val="000000"/>
              </w:rPr>
              <w:t xml:space="preserve"> </w:t>
            </w:r>
            <w:proofErr w:type="spellStart"/>
            <w:r w:rsidRPr="00506253">
              <w:rPr>
                <w:rFonts w:ascii="Sylfaen" w:hAnsi="Sylfaen" w:cs="Sylfaen"/>
                <w:color w:val="000000"/>
              </w:rPr>
              <w:t>პროგრამების</w:t>
            </w:r>
            <w:proofErr w:type="spellEnd"/>
            <w:r w:rsidRPr="00506253">
              <w:rPr>
                <w:rFonts w:ascii="Sylfaen" w:hAnsi="Sylfaen" w:cs="Sylfaen"/>
                <w:color w:val="000000"/>
              </w:rPr>
              <w:t xml:space="preserve"> </w:t>
            </w:r>
            <w:proofErr w:type="spellStart"/>
            <w:r w:rsidRPr="00506253">
              <w:rPr>
                <w:rFonts w:ascii="Sylfaen" w:hAnsi="Sylfaen" w:cs="Sylfaen"/>
                <w:color w:val="000000"/>
              </w:rPr>
              <w:t>ფარგლებში</w:t>
            </w:r>
            <w:proofErr w:type="spellEnd"/>
            <w:r w:rsidRPr="00506253">
              <w:rPr>
                <w:rFonts w:ascii="Sylfaen" w:hAnsi="Sylfaen" w:cs="Sylfaen"/>
                <w:color w:val="000000"/>
              </w:rPr>
              <w:t xml:space="preserve"> </w:t>
            </w:r>
            <w:proofErr w:type="spellStart"/>
            <w:r w:rsidRPr="00506253">
              <w:rPr>
                <w:rFonts w:ascii="Sylfaen" w:hAnsi="Sylfaen" w:cs="Sylfaen"/>
                <w:color w:val="000000"/>
              </w:rPr>
              <w:t>განხორციელებული</w:t>
            </w:r>
            <w:proofErr w:type="spellEnd"/>
            <w:r w:rsidRPr="00506253">
              <w:rPr>
                <w:rFonts w:ascii="Sylfaen" w:hAnsi="Sylfaen" w:cs="Sylfaen"/>
                <w:color w:val="000000"/>
              </w:rPr>
              <w:t xml:space="preserve"> </w:t>
            </w:r>
            <w:proofErr w:type="spellStart"/>
            <w:r w:rsidRPr="00506253">
              <w:rPr>
                <w:rFonts w:ascii="Sylfaen" w:hAnsi="Sylfaen" w:cs="Sylfaen"/>
                <w:color w:val="000000"/>
              </w:rPr>
              <w:t>აქტივობებისა</w:t>
            </w:r>
            <w:proofErr w:type="spellEnd"/>
            <w:r w:rsidRPr="00506253">
              <w:rPr>
                <w:rFonts w:ascii="Sylfaen" w:hAnsi="Sylfaen" w:cs="Sylfaen"/>
                <w:color w:val="000000"/>
              </w:rPr>
              <w:t xml:space="preserve"> </w:t>
            </w:r>
            <w:proofErr w:type="spellStart"/>
            <w:r w:rsidRPr="00506253">
              <w:rPr>
                <w:rFonts w:ascii="Sylfaen" w:hAnsi="Sylfaen" w:cs="Sylfaen"/>
                <w:color w:val="000000"/>
              </w:rPr>
              <w:t>და</w:t>
            </w:r>
            <w:proofErr w:type="spellEnd"/>
            <w:r w:rsidRPr="00506253">
              <w:rPr>
                <w:rFonts w:ascii="Sylfaen" w:hAnsi="Sylfaen" w:cs="Sylfaen"/>
                <w:color w:val="000000"/>
              </w:rPr>
              <w:t xml:space="preserve"> </w:t>
            </w:r>
            <w:proofErr w:type="spellStart"/>
            <w:r w:rsidRPr="00506253">
              <w:rPr>
                <w:rFonts w:ascii="Sylfaen" w:hAnsi="Sylfaen" w:cs="Sylfaen"/>
                <w:color w:val="000000"/>
              </w:rPr>
              <w:t>პროექტების</w:t>
            </w:r>
            <w:proofErr w:type="spellEnd"/>
            <w:r w:rsidRPr="00506253">
              <w:rPr>
                <w:rFonts w:ascii="Sylfaen" w:hAnsi="Sylfaen" w:cs="Sylfaen"/>
                <w:color w:val="000000"/>
              </w:rPr>
              <w:t xml:space="preserve"> </w:t>
            </w:r>
            <w:proofErr w:type="spellStart"/>
            <w:r w:rsidRPr="00506253">
              <w:rPr>
                <w:rFonts w:ascii="Sylfaen" w:hAnsi="Sylfaen" w:cs="Sylfaen"/>
                <w:color w:val="000000"/>
              </w:rPr>
              <w:t>მონაცემთა</w:t>
            </w:r>
            <w:proofErr w:type="spellEnd"/>
            <w:r w:rsidRPr="00506253">
              <w:rPr>
                <w:rFonts w:ascii="Sylfaen" w:hAnsi="Sylfaen" w:cs="Sylfaen"/>
                <w:color w:val="000000"/>
              </w:rPr>
              <w:t xml:space="preserve"> </w:t>
            </w:r>
            <w:proofErr w:type="spellStart"/>
            <w:r w:rsidRPr="00506253">
              <w:rPr>
                <w:rFonts w:ascii="Sylfaen" w:hAnsi="Sylfaen" w:cs="Sylfaen"/>
                <w:color w:val="000000"/>
              </w:rPr>
              <w:t>ბაზების</w:t>
            </w:r>
            <w:proofErr w:type="spellEnd"/>
            <w:r w:rsidRPr="00506253">
              <w:rPr>
                <w:rFonts w:ascii="Sylfaen" w:hAnsi="Sylfaen" w:cs="Sylfaen"/>
                <w:color w:val="000000"/>
              </w:rPr>
              <w:t xml:space="preserve"> </w:t>
            </w:r>
            <w:proofErr w:type="spellStart"/>
            <w:r w:rsidRPr="00506253">
              <w:rPr>
                <w:rFonts w:ascii="Sylfaen" w:hAnsi="Sylfaen" w:cs="Sylfaen"/>
                <w:color w:val="000000"/>
              </w:rPr>
              <w:t>ანალიზი</w:t>
            </w:r>
            <w:proofErr w:type="spellEnd"/>
            <w:r w:rsidRPr="00506253">
              <w:rPr>
                <w:rFonts w:ascii="Sylfaen" w:hAnsi="Sylfaen" w:cs="Sylfaen"/>
                <w:color w:val="000000"/>
              </w:rPr>
              <w:t xml:space="preserve"> </w:t>
            </w:r>
            <w:proofErr w:type="spellStart"/>
            <w:r w:rsidRPr="00506253">
              <w:rPr>
                <w:rFonts w:ascii="Sylfaen" w:hAnsi="Sylfaen" w:cs="Sylfaen"/>
                <w:color w:val="000000"/>
              </w:rPr>
              <w:t>და</w:t>
            </w:r>
            <w:proofErr w:type="spellEnd"/>
            <w:r w:rsidRPr="00506253">
              <w:rPr>
                <w:rFonts w:ascii="Sylfaen" w:hAnsi="Sylfaen" w:cs="Sylfaen"/>
                <w:color w:val="000000"/>
              </w:rPr>
              <w:t xml:space="preserve"> </w:t>
            </w:r>
            <w:proofErr w:type="spellStart"/>
            <w:r w:rsidRPr="00506253">
              <w:rPr>
                <w:rFonts w:ascii="Sylfaen" w:hAnsi="Sylfaen" w:cs="Sylfaen"/>
                <w:color w:val="000000"/>
              </w:rPr>
              <w:t>მონიტორინგი</w:t>
            </w:r>
            <w:proofErr w:type="spellEnd"/>
            <w:r w:rsidRPr="00506253">
              <w:rPr>
                <w:rFonts w:ascii="Sylfaen" w:hAnsi="Sylfaen" w:cs="Sylfaen"/>
                <w:color w:val="000000"/>
              </w:rPr>
              <w:t xml:space="preserve">; </w:t>
            </w:r>
            <w:proofErr w:type="spellStart"/>
            <w:r w:rsidRPr="00506253">
              <w:rPr>
                <w:rFonts w:ascii="Sylfaen" w:hAnsi="Sylfaen" w:cs="Sylfaen"/>
                <w:color w:val="000000"/>
              </w:rPr>
              <w:t>ანგარიშების</w:t>
            </w:r>
            <w:proofErr w:type="spellEnd"/>
            <w:r w:rsidRPr="00506253">
              <w:rPr>
                <w:rFonts w:ascii="Sylfaen" w:hAnsi="Sylfaen" w:cs="Sylfaen"/>
                <w:color w:val="000000"/>
              </w:rPr>
              <w:t xml:space="preserve"> </w:t>
            </w:r>
            <w:proofErr w:type="spellStart"/>
            <w:r w:rsidRPr="00506253">
              <w:rPr>
                <w:rFonts w:ascii="Sylfaen" w:hAnsi="Sylfaen" w:cs="Sylfaen"/>
                <w:color w:val="000000"/>
              </w:rPr>
              <w:t>მომზადება</w:t>
            </w:r>
            <w:proofErr w:type="spellEnd"/>
            <w:r w:rsidRPr="00506253">
              <w:rPr>
                <w:rFonts w:ascii="Sylfaen" w:hAnsi="Sylfaen" w:cs="Sylfaen"/>
                <w:color w:val="000000"/>
              </w:rPr>
              <w:t>/</w:t>
            </w:r>
            <w:proofErr w:type="spellStart"/>
            <w:r w:rsidRPr="00506253">
              <w:rPr>
                <w:rFonts w:ascii="Sylfaen" w:hAnsi="Sylfaen" w:cs="Sylfaen"/>
                <w:color w:val="000000"/>
              </w:rPr>
              <w:t>მონაწილეობა</w:t>
            </w:r>
            <w:proofErr w:type="spellEnd"/>
            <w:r>
              <w:rPr>
                <w:rFonts w:ascii="Sylfaen" w:hAnsi="Sylfaen" w:cs="Sylfaen"/>
                <w:color w:val="000000"/>
                <w:lang w:val="ka-GE"/>
              </w:rPr>
              <w:t>, ხელმძღვანელობა</w:t>
            </w:r>
          </w:p>
        </w:tc>
      </w:tr>
      <w:tr w:rsidR="006C627A" w:rsidRPr="002A7662" w:rsidTr="006C627A">
        <w:trPr>
          <w:trHeight w:val="340"/>
        </w:trPr>
        <w:tc>
          <w:tcPr>
            <w:tcW w:w="10188" w:type="dxa"/>
            <w:vAlign w:val="center"/>
          </w:tcPr>
          <w:p w:rsidR="006C627A" w:rsidRDefault="006C627A" w:rsidP="00733D52">
            <w:pPr>
              <w:rPr>
                <w:rFonts w:ascii="Sylfaen" w:hAnsi="Sylfaen" w:cs="Sylfaen"/>
                <w:color w:val="000000"/>
              </w:rPr>
            </w:pPr>
            <w:proofErr w:type="spellStart"/>
            <w:r w:rsidRPr="009E57C1">
              <w:rPr>
                <w:rFonts w:ascii="Sylfaen" w:hAnsi="Sylfaen" w:cs="Sylfaen"/>
                <w:color w:val="000000"/>
              </w:rPr>
              <w:t>სახელმწიფო</w:t>
            </w:r>
            <w:proofErr w:type="spellEnd"/>
            <w:r w:rsidRPr="009E57C1">
              <w:rPr>
                <w:rFonts w:ascii="Sylfaen" w:hAnsi="Sylfaen" w:cs="Sylfaen"/>
                <w:color w:val="000000"/>
              </w:rPr>
              <w:t xml:space="preserve"> </w:t>
            </w:r>
            <w:proofErr w:type="spellStart"/>
            <w:r w:rsidRPr="009E57C1">
              <w:rPr>
                <w:rFonts w:ascii="Sylfaen" w:hAnsi="Sylfaen" w:cs="Sylfaen"/>
                <w:color w:val="000000"/>
              </w:rPr>
              <w:t>ინსტიტუტებთან</w:t>
            </w:r>
            <w:proofErr w:type="spellEnd"/>
            <w:r w:rsidRPr="009E57C1">
              <w:rPr>
                <w:rFonts w:ascii="Sylfaen" w:hAnsi="Sylfaen" w:cs="Sylfaen"/>
                <w:color w:val="000000"/>
              </w:rPr>
              <w:t xml:space="preserve"> </w:t>
            </w:r>
            <w:proofErr w:type="spellStart"/>
            <w:r w:rsidRPr="009E57C1">
              <w:rPr>
                <w:rFonts w:ascii="Sylfaen" w:hAnsi="Sylfaen" w:cs="Sylfaen"/>
                <w:color w:val="000000"/>
              </w:rPr>
              <w:t>ფონდის</w:t>
            </w:r>
            <w:proofErr w:type="spellEnd"/>
            <w:r w:rsidRPr="009E57C1">
              <w:rPr>
                <w:rFonts w:ascii="Sylfaen" w:hAnsi="Sylfaen" w:cs="Sylfaen"/>
                <w:color w:val="000000"/>
              </w:rPr>
              <w:t xml:space="preserve"> </w:t>
            </w:r>
            <w:proofErr w:type="spellStart"/>
            <w:r w:rsidRPr="009E57C1">
              <w:rPr>
                <w:rFonts w:ascii="Sylfaen" w:hAnsi="Sylfaen" w:cs="Sylfaen"/>
                <w:color w:val="000000"/>
              </w:rPr>
              <w:t>ურთიერთობის</w:t>
            </w:r>
            <w:proofErr w:type="spellEnd"/>
            <w:r w:rsidRPr="009E57C1">
              <w:rPr>
                <w:rFonts w:ascii="Sylfaen" w:hAnsi="Sylfaen" w:cs="Sylfaen"/>
                <w:color w:val="000000"/>
              </w:rPr>
              <w:t xml:space="preserve"> </w:t>
            </w:r>
            <w:proofErr w:type="spellStart"/>
            <w:r w:rsidRPr="009E57C1">
              <w:rPr>
                <w:rFonts w:ascii="Sylfaen" w:hAnsi="Sylfaen" w:cs="Sylfaen"/>
                <w:color w:val="000000"/>
              </w:rPr>
              <w:t>კოორდინირება</w:t>
            </w:r>
            <w:proofErr w:type="spellEnd"/>
            <w:r w:rsidRPr="009E57C1">
              <w:rPr>
                <w:rFonts w:ascii="Sylfaen" w:hAnsi="Sylfaen" w:cs="Sylfaen"/>
                <w:color w:val="000000"/>
              </w:rPr>
              <w:t xml:space="preserve"> (</w:t>
            </w:r>
            <w:proofErr w:type="spellStart"/>
            <w:r w:rsidRPr="009E57C1">
              <w:rPr>
                <w:rFonts w:ascii="Sylfaen" w:hAnsi="Sylfaen" w:cs="Sylfaen"/>
                <w:color w:val="000000"/>
              </w:rPr>
              <w:t>განათლებისა</w:t>
            </w:r>
            <w:proofErr w:type="spellEnd"/>
            <w:r w:rsidRPr="009E57C1">
              <w:rPr>
                <w:rFonts w:ascii="Sylfaen" w:hAnsi="Sylfaen" w:cs="Sylfaen"/>
                <w:color w:val="000000"/>
              </w:rPr>
              <w:t xml:space="preserve"> </w:t>
            </w:r>
            <w:proofErr w:type="spellStart"/>
            <w:r w:rsidRPr="009E57C1">
              <w:rPr>
                <w:rFonts w:ascii="Sylfaen" w:hAnsi="Sylfaen" w:cs="Sylfaen"/>
                <w:color w:val="000000"/>
              </w:rPr>
              <w:t>და</w:t>
            </w:r>
            <w:proofErr w:type="spellEnd"/>
            <w:r w:rsidRPr="009E57C1">
              <w:rPr>
                <w:rFonts w:ascii="Sylfaen" w:hAnsi="Sylfaen" w:cs="Sylfaen"/>
                <w:color w:val="000000"/>
              </w:rPr>
              <w:t xml:space="preserve"> </w:t>
            </w:r>
            <w:proofErr w:type="spellStart"/>
            <w:r w:rsidRPr="009E57C1">
              <w:rPr>
                <w:rFonts w:ascii="Sylfaen" w:hAnsi="Sylfaen" w:cs="Sylfaen"/>
                <w:color w:val="000000"/>
              </w:rPr>
              <w:t>მეცნიერების</w:t>
            </w:r>
            <w:proofErr w:type="spellEnd"/>
            <w:r w:rsidRPr="009E57C1">
              <w:rPr>
                <w:rFonts w:ascii="Sylfaen" w:hAnsi="Sylfaen" w:cs="Sylfaen"/>
                <w:color w:val="000000"/>
              </w:rPr>
              <w:t xml:space="preserve"> </w:t>
            </w:r>
            <w:proofErr w:type="spellStart"/>
            <w:r w:rsidRPr="009E57C1">
              <w:rPr>
                <w:rFonts w:ascii="Sylfaen" w:hAnsi="Sylfaen" w:cs="Sylfaen"/>
                <w:color w:val="000000"/>
              </w:rPr>
              <w:t>სამინისტრო</w:t>
            </w:r>
            <w:proofErr w:type="spellEnd"/>
            <w:r w:rsidRPr="009E57C1">
              <w:rPr>
                <w:rFonts w:ascii="Sylfaen" w:hAnsi="Sylfaen" w:cs="Sylfaen"/>
                <w:color w:val="000000"/>
              </w:rPr>
              <w:t xml:space="preserve"> </w:t>
            </w:r>
            <w:proofErr w:type="spellStart"/>
            <w:r w:rsidRPr="009E57C1">
              <w:rPr>
                <w:rFonts w:ascii="Sylfaen" w:hAnsi="Sylfaen" w:cs="Sylfaen"/>
                <w:color w:val="000000"/>
              </w:rPr>
              <w:t>და</w:t>
            </w:r>
            <w:proofErr w:type="spellEnd"/>
            <w:r w:rsidRPr="009E57C1">
              <w:rPr>
                <w:rFonts w:ascii="Sylfaen" w:hAnsi="Sylfaen" w:cs="Sylfaen"/>
                <w:color w:val="000000"/>
              </w:rPr>
              <w:t xml:space="preserve"> </w:t>
            </w:r>
            <w:proofErr w:type="spellStart"/>
            <w:r w:rsidRPr="009E57C1">
              <w:rPr>
                <w:rFonts w:ascii="Sylfaen" w:hAnsi="Sylfaen" w:cs="Sylfaen"/>
                <w:color w:val="000000"/>
              </w:rPr>
              <w:t>მისი</w:t>
            </w:r>
            <w:proofErr w:type="spellEnd"/>
            <w:r w:rsidRPr="009E57C1">
              <w:rPr>
                <w:rFonts w:ascii="Sylfaen" w:hAnsi="Sylfaen" w:cs="Sylfaen"/>
                <w:color w:val="000000"/>
              </w:rPr>
              <w:t xml:space="preserve"> </w:t>
            </w:r>
            <w:proofErr w:type="spellStart"/>
            <w:r w:rsidRPr="009E57C1">
              <w:rPr>
                <w:rFonts w:ascii="Sylfaen" w:hAnsi="Sylfaen" w:cs="Sylfaen"/>
                <w:color w:val="000000"/>
              </w:rPr>
              <w:t>სსიპ-ები</w:t>
            </w:r>
            <w:proofErr w:type="spellEnd"/>
            <w:r w:rsidRPr="009E57C1">
              <w:rPr>
                <w:rFonts w:ascii="Sylfaen" w:hAnsi="Sylfaen" w:cs="Sylfaen"/>
                <w:color w:val="000000"/>
              </w:rPr>
              <w:t xml:space="preserve">, </w:t>
            </w:r>
            <w:proofErr w:type="spellStart"/>
            <w:r w:rsidRPr="009E57C1">
              <w:rPr>
                <w:rFonts w:ascii="Sylfaen" w:hAnsi="Sylfaen" w:cs="Sylfaen"/>
                <w:color w:val="000000"/>
              </w:rPr>
              <w:t>საგარეო</w:t>
            </w:r>
            <w:proofErr w:type="spellEnd"/>
            <w:r w:rsidRPr="009E57C1">
              <w:rPr>
                <w:rFonts w:ascii="Sylfaen" w:hAnsi="Sylfaen" w:cs="Sylfaen"/>
                <w:color w:val="000000"/>
              </w:rPr>
              <w:t xml:space="preserve"> </w:t>
            </w:r>
            <w:proofErr w:type="spellStart"/>
            <w:r w:rsidRPr="009E57C1">
              <w:rPr>
                <w:rFonts w:ascii="Sylfaen" w:hAnsi="Sylfaen" w:cs="Sylfaen"/>
                <w:color w:val="000000"/>
              </w:rPr>
              <w:t>საქმეთა</w:t>
            </w:r>
            <w:proofErr w:type="spellEnd"/>
            <w:r w:rsidRPr="009E57C1">
              <w:rPr>
                <w:rFonts w:ascii="Sylfaen" w:hAnsi="Sylfaen" w:cs="Sylfaen"/>
                <w:color w:val="000000"/>
              </w:rPr>
              <w:t xml:space="preserve"> </w:t>
            </w:r>
            <w:proofErr w:type="spellStart"/>
            <w:r w:rsidRPr="009E57C1">
              <w:rPr>
                <w:rFonts w:ascii="Sylfaen" w:hAnsi="Sylfaen" w:cs="Sylfaen"/>
                <w:color w:val="000000"/>
              </w:rPr>
              <w:t>სამინისტრო</w:t>
            </w:r>
            <w:proofErr w:type="spellEnd"/>
            <w:r w:rsidRPr="009E57C1">
              <w:rPr>
                <w:rFonts w:ascii="Sylfaen" w:hAnsi="Sylfaen" w:cs="Sylfaen"/>
                <w:color w:val="000000"/>
              </w:rPr>
              <w:t>)</w:t>
            </w:r>
          </w:p>
        </w:tc>
      </w:tr>
      <w:tr w:rsidR="006C627A" w:rsidRPr="002A7662" w:rsidTr="006C627A">
        <w:trPr>
          <w:trHeight w:val="340"/>
        </w:trPr>
        <w:tc>
          <w:tcPr>
            <w:tcW w:w="10188" w:type="dxa"/>
            <w:vAlign w:val="center"/>
          </w:tcPr>
          <w:p w:rsidR="006C627A" w:rsidRDefault="006C627A" w:rsidP="00733D52">
            <w:pPr>
              <w:rPr>
                <w:rFonts w:ascii="Sylfaen" w:hAnsi="Sylfaen" w:cs="Sylfaen"/>
                <w:color w:val="000000"/>
              </w:rPr>
            </w:pPr>
            <w:proofErr w:type="spellStart"/>
            <w:r w:rsidRPr="009E57C1">
              <w:rPr>
                <w:rFonts w:ascii="Sylfaen" w:hAnsi="Sylfaen" w:cs="Sylfaen"/>
                <w:color w:val="000000"/>
              </w:rPr>
              <w:t>ფონდის</w:t>
            </w:r>
            <w:proofErr w:type="spellEnd"/>
            <w:r w:rsidRPr="009E57C1">
              <w:rPr>
                <w:rFonts w:ascii="Sylfaen" w:hAnsi="Sylfaen" w:cs="Sylfaen"/>
                <w:color w:val="000000"/>
              </w:rPr>
              <w:t xml:space="preserve"> </w:t>
            </w:r>
            <w:proofErr w:type="spellStart"/>
            <w:r w:rsidRPr="009E57C1">
              <w:rPr>
                <w:rFonts w:ascii="Sylfaen" w:hAnsi="Sylfaen" w:cs="Sylfaen"/>
                <w:color w:val="000000"/>
              </w:rPr>
              <w:t>ინტერნაციონალიზაცია</w:t>
            </w:r>
            <w:proofErr w:type="spellEnd"/>
            <w:r w:rsidRPr="009E57C1">
              <w:rPr>
                <w:rFonts w:ascii="Sylfaen" w:hAnsi="Sylfaen" w:cs="Sylfaen"/>
                <w:color w:val="000000"/>
              </w:rPr>
              <w:t xml:space="preserve">, </w:t>
            </w:r>
            <w:proofErr w:type="spellStart"/>
            <w:r w:rsidRPr="009E57C1">
              <w:rPr>
                <w:rFonts w:ascii="Sylfaen" w:hAnsi="Sylfaen" w:cs="Sylfaen"/>
                <w:color w:val="000000"/>
              </w:rPr>
              <w:t>საერთაშორისო</w:t>
            </w:r>
            <w:proofErr w:type="spellEnd"/>
            <w:r w:rsidRPr="009E57C1">
              <w:rPr>
                <w:rFonts w:ascii="Sylfaen" w:hAnsi="Sylfaen" w:cs="Sylfaen"/>
                <w:color w:val="000000"/>
              </w:rPr>
              <w:t xml:space="preserve"> </w:t>
            </w:r>
            <w:proofErr w:type="spellStart"/>
            <w:r w:rsidRPr="009E57C1">
              <w:rPr>
                <w:rFonts w:ascii="Sylfaen" w:hAnsi="Sylfaen" w:cs="Sylfaen"/>
                <w:color w:val="000000"/>
              </w:rPr>
              <w:t>თანამშრომლობის</w:t>
            </w:r>
            <w:proofErr w:type="spellEnd"/>
            <w:r w:rsidRPr="009E57C1">
              <w:rPr>
                <w:rFonts w:ascii="Sylfaen" w:hAnsi="Sylfaen" w:cs="Sylfaen"/>
                <w:color w:val="000000"/>
              </w:rPr>
              <w:t xml:space="preserve"> </w:t>
            </w:r>
            <w:proofErr w:type="spellStart"/>
            <w:r w:rsidRPr="009E57C1">
              <w:rPr>
                <w:rFonts w:ascii="Sylfaen" w:hAnsi="Sylfaen" w:cs="Sylfaen"/>
                <w:color w:val="000000"/>
              </w:rPr>
              <w:t>კოორდინირება</w:t>
            </w:r>
            <w:proofErr w:type="spellEnd"/>
          </w:p>
        </w:tc>
      </w:tr>
      <w:tr w:rsidR="006C627A" w:rsidRPr="002A7662" w:rsidTr="006C627A">
        <w:trPr>
          <w:trHeight w:val="340"/>
        </w:trPr>
        <w:tc>
          <w:tcPr>
            <w:tcW w:w="10188" w:type="dxa"/>
            <w:vAlign w:val="center"/>
          </w:tcPr>
          <w:p w:rsidR="006C627A" w:rsidRDefault="006C627A" w:rsidP="00733D52">
            <w:pPr>
              <w:rPr>
                <w:rFonts w:ascii="Calibri" w:hAnsi="Calibri"/>
                <w:color w:val="000000"/>
              </w:rPr>
            </w:pPr>
            <w:proofErr w:type="spellStart"/>
            <w:r>
              <w:rPr>
                <w:rFonts w:ascii="Sylfaen" w:hAnsi="Sylfaen" w:cs="Sylfaen"/>
                <w:color w:val="000000"/>
              </w:rPr>
              <w:t>საერთაშორისო</w:t>
            </w:r>
            <w:proofErr w:type="spellEnd"/>
            <w:r>
              <w:rPr>
                <w:rFonts w:ascii="Calibri" w:hAnsi="Calibri"/>
                <w:color w:val="000000"/>
              </w:rPr>
              <w:t xml:space="preserve"> </w:t>
            </w:r>
            <w:proofErr w:type="spellStart"/>
            <w:r>
              <w:rPr>
                <w:rFonts w:ascii="Sylfaen" w:hAnsi="Sylfaen" w:cs="Sylfaen"/>
                <w:color w:val="000000"/>
              </w:rPr>
              <w:t>ექსპერტების</w:t>
            </w:r>
            <w:proofErr w:type="spellEnd"/>
            <w:r>
              <w:rPr>
                <w:rFonts w:ascii="Calibri" w:hAnsi="Calibri"/>
                <w:color w:val="000000"/>
              </w:rPr>
              <w:t xml:space="preserve"> </w:t>
            </w:r>
            <w:proofErr w:type="spellStart"/>
            <w:r>
              <w:rPr>
                <w:rFonts w:ascii="Sylfaen" w:hAnsi="Sylfaen" w:cs="Sylfaen"/>
                <w:color w:val="000000"/>
              </w:rPr>
              <w:t>მოძიების</w:t>
            </w:r>
            <w:proofErr w:type="spellEnd"/>
            <w:r>
              <w:rPr>
                <w:rFonts w:ascii="Calibri" w:hAnsi="Calibri"/>
                <w:color w:val="000000"/>
              </w:rPr>
              <w:t xml:space="preserve"> </w:t>
            </w:r>
            <w:proofErr w:type="spellStart"/>
            <w:r>
              <w:rPr>
                <w:rFonts w:ascii="Sylfaen" w:hAnsi="Sylfaen" w:cs="Sylfaen"/>
                <w:color w:val="000000"/>
              </w:rPr>
              <w:t>კოორდინირება</w:t>
            </w:r>
            <w:proofErr w:type="spellEnd"/>
            <w:r>
              <w:rPr>
                <w:rFonts w:ascii="Calibri" w:hAnsi="Calibri"/>
                <w:color w:val="000000"/>
              </w:rPr>
              <w:t xml:space="preserve">, </w:t>
            </w:r>
            <w:proofErr w:type="spellStart"/>
            <w:r>
              <w:rPr>
                <w:rFonts w:ascii="Sylfaen" w:hAnsi="Sylfaen" w:cs="Sylfaen"/>
                <w:color w:val="000000"/>
              </w:rPr>
              <w:t>ბაზების</w:t>
            </w:r>
            <w:proofErr w:type="spellEnd"/>
            <w:r>
              <w:rPr>
                <w:rFonts w:ascii="Calibri" w:hAnsi="Calibri"/>
                <w:color w:val="000000"/>
              </w:rPr>
              <w:t xml:space="preserve"> </w:t>
            </w:r>
            <w:proofErr w:type="spellStart"/>
            <w:r>
              <w:rPr>
                <w:rFonts w:ascii="Sylfaen" w:hAnsi="Sylfaen" w:cs="Sylfaen"/>
                <w:color w:val="000000"/>
              </w:rPr>
              <w:t>განახლება</w:t>
            </w:r>
            <w:proofErr w:type="spellEnd"/>
            <w:r>
              <w:rPr>
                <w:rFonts w:ascii="Calibri" w:hAnsi="Calibri"/>
                <w:color w:val="000000"/>
              </w:rPr>
              <w:t xml:space="preserve">, </w:t>
            </w:r>
            <w:proofErr w:type="spellStart"/>
            <w:r>
              <w:rPr>
                <w:rFonts w:ascii="Sylfaen" w:hAnsi="Sylfaen" w:cs="Sylfaen"/>
                <w:color w:val="000000"/>
              </w:rPr>
              <w:t>თანამშრომლობის</w:t>
            </w:r>
            <w:proofErr w:type="spellEnd"/>
            <w:r>
              <w:rPr>
                <w:rFonts w:ascii="Calibri" w:hAnsi="Calibri"/>
                <w:color w:val="000000"/>
              </w:rPr>
              <w:t xml:space="preserve"> </w:t>
            </w:r>
            <w:proofErr w:type="spellStart"/>
            <w:r>
              <w:rPr>
                <w:rFonts w:ascii="Sylfaen" w:hAnsi="Sylfaen" w:cs="Sylfaen"/>
                <w:color w:val="000000"/>
              </w:rPr>
              <w:t>პირობების</w:t>
            </w:r>
            <w:proofErr w:type="spellEnd"/>
            <w:r>
              <w:rPr>
                <w:rFonts w:ascii="Calibri" w:hAnsi="Calibri"/>
                <w:color w:val="000000"/>
              </w:rPr>
              <w:t xml:space="preserve"> </w:t>
            </w:r>
            <w:proofErr w:type="spellStart"/>
            <w:r>
              <w:rPr>
                <w:rFonts w:ascii="Sylfaen" w:hAnsi="Sylfaen" w:cs="Sylfaen"/>
                <w:color w:val="000000"/>
              </w:rPr>
              <w:t>შემუშავება</w:t>
            </w:r>
            <w:proofErr w:type="spellEnd"/>
            <w:r>
              <w:rPr>
                <w:rFonts w:ascii="Calibri" w:hAnsi="Calibri"/>
                <w:color w:val="000000"/>
              </w:rPr>
              <w:t xml:space="preserve">; </w:t>
            </w:r>
          </w:p>
        </w:tc>
      </w:tr>
      <w:tr w:rsidR="006C627A" w:rsidRPr="002A7662" w:rsidTr="006C627A">
        <w:trPr>
          <w:trHeight w:val="340"/>
        </w:trPr>
        <w:tc>
          <w:tcPr>
            <w:tcW w:w="10188" w:type="dxa"/>
            <w:vAlign w:val="center"/>
          </w:tcPr>
          <w:p w:rsidR="006C627A" w:rsidRDefault="006C627A" w:rsidP="00733D52">
            <w:pPr>
              <w:rPr>
                <w:rFonts w:ascii="Calibri" w:hAnsi="Calibri"/>
                <w:color w:val="000000"/>
              </w:rPr>
            </w:pPr>
            <w:proofErr w:type="spellStart"/>
            <w:r>
              <w:rPr>
                <w:rFonts w:ascii="Sylfaen" w:hAnsi="Sylfaen" w:cs="Sylfaen"/>
                <w:color w:val="000000"/>
              </w:rPr>
              <w:t>ფონდის</w:t>
            </w:r>
            <w:proofErr w:type="spellEnd"/>
            <w:r>
              <w:rPr>
                <w:rFonts w:ascii="Calibri" w:hAnsi="Calibri"/>
                <w:color w:val="000000"/>
              </w:rPr>
              <w:t xml:space="preserve"> </w:t>
            </w:r>
            <w:proofErr w:type="spellStart"/>
            <w:r>
              <w:rPr>
                <w:rFonts w:ascii="Sylfaen" w:hAnsi="Sylfaen" w:cs="Sylfaen"/>
                <w:color w:val="000000"/>
              </w:rPr>
              <w:t>მუშაობის</w:t>
            </w:r>
            <w:proofErr w:type="spellEnd"/>
            <w:r>
              <w:rPr>
                <w:rFonts w:ascii="Calibri" w:hAnsi="Calibri"/>
                <w:color w:val="000000"/>
              </w:rPr>
              <w:t xml:space="preserve"> </w:t>
            </w:r>
            <w:proofErr w:type="spellStart"/>
            <w:r>
              <w:rPr>
                <w:rFonts w:ascii="Sylfaen" w:hAnsi="Sylfaen" w:cs="Sylfaen"/>
                <w:color w:val="000000"/>
              </w:rPr>
              <w:t>შეფასებისთვის</w:t>
            </w:r>
            <w:proofErr w:type="spellEnd"/>
            <w:r>
              <w:rPr>
                <w:rFonts w:ascii="Calibri" w:hAnsi="Calibri"/>
                <w:color w:val="000000"/>
              </w:rPr>
              <w:t xml:space="preserve"> </w:t>
            </w:r>
            <w:proofErr w:type="spellStart"/>
            <w:r>
              <w:rPr>
                <w:rFonts w:ascii="Sylfaen" w:hAnsi="Sylfaen" w:cs="Sylfaen"/>
                <w:color w:val="000000"/>
              </w:rPr>
              <w:t>საერთაშორისო</w:t>
            </w:r>
            <w:proofErr w:type="spellEnd"/>
            <w:r>
              <w:rPr>
                <w:rFonts w:ascii="Calibri" w:hAnsi="Calibri"/>
                <w:color w:val="000000"/>
              </w:rPr>
              <w:t xml:space="preserve"> </w:t>
            </w:r>
            <w:proofErr w:type="spellStart"/>
            <w:r>
              <w:rPr>
                <w:rFonts w:ascii="Sylfaen" w:hAnsi="Sylfaen" w:cs="Sylfaen"/>
                <w:color w:val="000000"/>
              </w:rPr>
              <w:t>ექსპერტებთან</w:t>
            </w:r>
            <w:proofErr w:type="spellEnd"/>
            <w:r>
              <w:rPr>
                <w:rFonts w:ascii="Calibri" w:hAnsi="Calibri"/>
                <w:color w:val="000000"/>
              </w:rPr>
              <w:t xml:space="preserve"> </w:t>
            </w:r>
            <w:proofErr w:type="spellStart"/>
            <w:r>
              <w:rPr>
                <w:rFonts w:ascii="Sylfaen" w:hAnsi="Sylfaen" w:cs="Sylfaen"/>
                <w:color w:val="000000"/>
              </w:rPr>
              <w:t>თანამშრომლობა</w:t>
            </w:r>
            <w:proofErr w:type="spellEnd"/>
            <w:r>
              <w:rPr>
                <w:rFonts w:ascii="Calibri" w:hAnsi="Calibri"/>
                <w:color w:val="000000"/>
              </w:rPr>
              <w:t xml:space="preserve"> (</w:t>
            </w:r>
            <w:proofErr w:type="spellStart"/>
            <w:r>
              <w:rPr>
                <w:rFonts w:ascii="Sylfaen" w:hAnsi="Sylfaen" w:cs="Sylfaen"/>
                <w:color w:val="000000"/>
              </w:rPr>
              <w:t>დაკავშირბა</w:t>
            </w:r>
            <w:proofErr w:type="spellEnd"/>
            <w:r>
              <w:rPr>
                <w:rFonts w:ascii="Calibri" w:hAnsi="Calibri"/>
                <w:color w:val="000000"/>
              </w:rPr>
              <w:t xml:space="preserve">, </w:t>
            </w:r>
            <w:proofErr w:type="spellStart"/>
            <w:r>
              <w:rPr>
                <w:rFonts w:ascii="Sylfaen" w:hAnsi="Sylfaen" w:cs="Sylfaen"/>
                <w:color w:val="000000"/>
              </w:rPr>
              <w:t>სამუშაო</w:t>
            </w:r>
            <w:proofErr w:type="spellEnd"/>
            <w:r>
              <w:rPr>
                <w:rFonts w:ascii="Calibri" w:hAnsi="Calibri"/>
                <w:color w:val="000000"/>
              </w:rPr>
              <w:t xml:space="preserve"> </w:t>
            </w:r>
            <w:proofErr w:type="spellStart"/>
            <w:r>
              <w:rPr>
                <w:rFonts w:ascii="Sylfaen" w:hAnsi="Sylfaen" w:cs="Sylfaen"/>
                <w:color w:val="000000"/>
              </w:rPr>
              <w:t>გეგმა</w:t>
            </w:r>
            <w:proofErr w:type="spellEnd"/>
            <w:r>
              <w:rPr>
                <w:rFonts w:ascii="Calibri" w:hAnsi="Calibri"/>
                <w:color w:val="000000"/>
              </w:rPr>
              <w:t xml:space="preserve">, </w:t>
            </w:r>
            <w:proofErr w:type="spellStart"/>
            <w:r>
              <w:rPr>
                <w:rFonts w:ascii="Sylfaen" w:hAnsi="Sylfaen" w:cs="Sylfaen"/>
                <w:color w:val="000000"/>
              </w:rPr>
              <w:t>ინფორმაციის</w:t>
            </w:r>
            <w:proofErr w:type="spellEnd"/>
            <w:r>
              <w:rPr>
                <w:rFonts w:ascii="Calibri" w:hAnsi="Calibri"/>
                <w:color w:val="000000"/>
              </w:rPr>
              <w:t xml:space="preserve"> </w:t>
            </w:r>
            <w:proofErr w:type="spellStart"/>
            <w:r>
              <w:rPr>
                <w:rFonts w:ascii="Sylfaen" w:hAnsi="Sylfaen" w:cs="Sylfaen"/>
                <w:color w:val="000000"/>
              </w:rPr>
              <w:t>მიწოდება</w:t>
            </w:r>
            <w:proofErr w:type="spellEnd"/>
            <w:r>
              <w:rPr>
                <w:rFonts w:ascii="Calibri" w:hAnsi="Calibri"/>
                <w:color w:val="000000"/>
              </w:rPr>
              <w:t xml:space="preserve">, </w:t>
            </w:r>
            <w:proofErr w:type="spellStart"/>
            <w:r>
              <w:rPr>
                <w:rFonts w:ascii="Sylfaen" w:hAnsi="Sylfaen" w:cs="Sylfaen"/>
                <w:color w:val="000000"/>
              </w:rPr>
              <w:t>ანგარიშის</w:t>
            </w:r>
            <w:proofErr w:type="spellEnd"/>
            <w:r>
              <w:rPr>
                <w:rFonts w:ascii="Calibri" w:hAnsi="Calibri"/>
                <w:color w:val="000000"/>
              </w:rPr>
              <w:t xml:space="preserve"> </w:t>
            </w:r>
            <w:proofErr w:type="spellStart"/>
            <w:r>
              <w:rPr>
                <w:rFonts w:ascii="Sylfaen" w:hAnsi="Sylfaen" w:cs="Sylfaen"/>
                <w:color w:val="000000"/>
              </w:rPr>
              <w:t>განხილვა</w:t>
            </w:r>
            <w:proofErr w:type="spellEnd"/>
            <w:r>
              <w:rPr>
                <w:rFonts w:ascii="Calibri" w:hAnsi="Calibri"/>
                <w:color w:val="000000"/>
              </w:rPr>
              <w:t xml:space="preserve"> </w:t>
            </w:r>
            <w:proofErr w:type="spellStart"/>
            <w:r>
              <w:rPr>
                <w:rFonts w:ascii="Sylfaen" w:hAnsi="Sylfaen" w:cs="Sylfaen"/>
                <w:color w:val="000000"/>
              </w:rPr>
              <w:t>და</w:t>
            </w:r>
            <w:proofErr w:type="spellEnd"/>
            <w:r>
              <w:rPr>
                <w:rFonts w:ascii="Calibri" w:hAnsi="Calibri"/>
                <w:color w:val="000000"/>
              </w:rPr>
              <w:t xml:space="preserve"> </w:t>
            </w:r>
            <w:proofErr w:type="spellStart"/>
            <w:r>
              <w:rPr>
                <w:rFonts w:ascii="Sylfaen" w:hAnsi="Sylfaen" w:cs="Sylfaen"/>
                <w:color w:val="000000"/>
              </w:rPr>
              <w:t>სხვ</w:t>
            </w:r>
            <w:proofErr w:type="spellEnd"/>
            <w:r>
              <w:rPr>
                <w:rFonts w:ascii="Calibri" w:hAnsi="Calibri"/>
                <w:color w:val="000000"/>
              </w:rPr>
              <w:t>)</w:t>
            </w:r>
          </w:p>
        </w:tc>
      </w:tr>
      <w:tr w:rsidR="006C627A" w:rsidRPr="002A7662" w:rsidTr="006C627A">
        <w:trPr>
          <w:trHeight w:val="340"/>
        </w:trPr>
        <w:tc>
          <w:tcPr>
            <w:tcW w:w="10188" w:type="dxa"/>
            <w:vAlign w:val="center"/>
          </w:tcPr>
          <w:p w:rsidR="006C627A" w:rsidRDefault="006C627A" w:rsidP="00733D52">
            <w:pPr>
              <w:rPr>
                <w:rFonts w:ascii="Calibri" w:hAnsi="Calibri"/>
                <w:color w:val="000000"/>
              </w:rPr>
            </w:pPr>
            <w:proofErr w:type="spellStart"/>
            <w:r>
              <w:rPr>
                <w:rFonts w:ascii="Sylfaen" w:hAnsi="Sylfaen" w:cs="Sylfaen"/>
                <w:color w:val="000000"/>
              </w:rPr>
              <w:t>ფონდის</w:t>
            </w:r>
            <w:proofErr w:type="spellEnd"/>
            <w:r>
              <w:rPr>
                <w:rFonts w:ascii="Calibri" w:hAnsi="Calibri"/>
                <w:color w:val="000000"/>
              </w:rPr>
              <w:t xml:space="preserve"> </w:t>
            </w:r>
            <w:proofErr w:type="spellStart"/>
            <w:r>
              <w:rPr>
                <w:rFonts w:ascii="Sylfaen" w:hAnsi="Sylfaen" w:cs="Sylfaen"/>
                <w:color w:val="000000"/>
              </w:rPr>
              <w:t>საერთაშორისო</w:t>
            </w:r>
            <w:proofErr w:type="spellEnd"/>
            <w:r>
              <w:rPr>
                <w:rFonts w:ascii="Calibri" w:hAnsi="Calibri"/>
                <w:color w:val="000000"/>
              </w:rPr>
              <w:t xml:space="preserve"> </w:t>
            </w:r>
            <w:proofErr w:type="spellStart"/>
            <w:r>
              <w:rPr>
                <w:rFonts w:ascii="Sylfaen" w:hAnsi="Sylfaen" w:cs="Sylfaen"/>
                <w:color w:val="000000"/>
              </w:rPr>
              <w:t>პარტნიორობის</w:t>
            </w:r>
            <w:proofErr w:type="spellEnd"/>
            <w:r>
              <w:rPr>
                <w:rFonts w:ascii="Calibri" w:hAnsi="Calibri"/>
                <w:color w:val="000000"/>
              </w:rPr>
              <w:t xml:space="preserve"> / </w:t>
            </w:r>
            <w:proofErr w:type="spellStart"/>
            <w:r>
              <w:rPr>
                <w:rFonts w:ascii="Sylfaen" w:hAnsi="Sylfaen" w:cs="Sylfaen"/>
                <w:color w:val="000000"/>
              </w:rPr>
              <w:t>თანამშრომლობის</w:t>
            </w:r>
            <w:proofErr w:type="spellEnd"/>
            <w:r>
              <w:rPr>
                <w:rFonts w:ascii="Calibri" w:hAnsi="Calibri"/>
                <w:color w:val="000000"/>
              </w:rPr>
              <w:t xml:space="preserve"> </w:t>
            </w:r>
            <w:proofErr w:type="spellStart"/>
            <w:r>
              <w:rPr>
                <w:rFonts w:ascii="Sylfaen" w:hAnsi="Sylfaen" w:cs="Sylfaen"/>
                <w:color w:val="000000"/>
              </w:rPr>
              <w:t>საკითხების</w:t>
            </w:r>
            <w:proofErr w:type="spellEnd"/>
            <w:r>
              <w:rPr>
                <w:rFonts w:ascii="Calibri" w:hAnsi="Calibri"/>
                <w:color w:val="000000"/>
              </w:rPr>
              <w:t xml:space="preserve"> </w:t>
            </w:r>
            <w:proofErr w:type="spellStart"/>
            <w:r>
              <w:rPr>
                <w:rFonts w:ascii="Sylfaen" w:hAnsi="Sylfaen" w:cs="Sylfaen"/>
                <w:color w:val="000000"/>
              </w:rPr>
              <w:t>კოორდინირება</w:t>
            </w:r>
            <w:proofErr w:type="spellEnd"/>
            <w:r>
              <w:rPr>
                <w:rFonts w:ascii="Calibri" w:hAnsi="Calibri"/>
                <w:color w:val="000000"/>
              </w:rPr>
              <w:t xml:space="preserve"> - </w:t>
            </w:r>
            <w:proofErr w:type="spellStart"/>
            <w:r>
              <w:rPr>
                <w:rFonts w:ascii="Sylfaen" w:hAnsi="Sylfaen" w:cs="Sylfaen"/>
                <w:color w:val="000000"/>
              </w:rPr>
              <w:t>მონიტორინგი</w:t>
            </w:r>
            <w:proofErr w:type="spellEnd"/>
            <w:r>
              <w:rPr>
                <w:rFonts w:ascii="Calibri" w:hAnsi="Calibri"/>
                <w:color w:val="000000"/>
              </w:rPr>
              <w:t xml:space="preserve"> (</w:t>
            </w:r>
            <w:proofErr w:type="spellStart"/>
            <w:r>
              <w:rPr>
                <w:rFonts w:ascii="Sylfaen" w:hAnsi="Sylfaen" w:cs="Sylfaen"/>
                <w:color w:val="000000"/>
              </w:rPr>
              <w:t>საერთ</w:t>
            </w:r>
            <w:proofErr w:type="spellEnd"/>
            <w:r>
              <w:rPr>
                <w:rFonts w:ascii="Calibri" w:hAnsi="Calibri"/>
                <w:color w:val="000000"/>
              </w:rPr>
              <w:t xml:space="preserve">. </w:t>
            </w:r>
            <w:proofErr w:type="spellStart"/>
            <w:r>
              <w:rPr>
                <w:rFonts w:ascii="Sylfaen" w:hAnsi="Sylfaen" w:cs="Sylfaen"/>
                <w:color w:val="000000"/>
              </w:rPr>
              <w:t>დეპარტამენტამენტის</w:t>
            </w:r>
            <w:proofErr w:type="spellEnd"/>
            <w:r>
              <w:rPr>
                <w:rFonts w:ascii="Calibri" w:hAnsi="Calibri"/>
                <w:color w:val="000000"/>
              </w:rPr>
              <w:t xml:space="preserve"> </w:t>
            </w:r>
            <w:proofErr w:type="spellStart"/>
            <w:r>
              <w:rPr>
                <w:rFonts w:ascii="Sylfaen" w:hAnsi="Sylfaen" w:cs="Sylfaen"/>
                <w:color w:val="000000"/>
              </w:rPr>
              <w:t>მიმოწერის</w:t>
            </w:r>
            <w:proofErr w:type="spellEnd"/>
            <w:r>
              <w:rPr>
                <w:rFonts w:ascii="Calibri" w:hAnsi="Calibri"/>
                <w:color w:val="000000"/>
              </w:rPr>
              <w:t xml:space="preserve">, </w:t>
            </w:r>
            <w:proofErr w:type="spellStart"/>
            <w:r>
              <w:rPr>
                <w:rFonts w:ascii="Sylfaen" w:hAnsi="Sylfaen" w:cs="Sylfaen"/>
                <w:color w:val="000000"/>
              </w:rPr>
              <w:t>ხელშეკრულებების</w:t>
            </w:r>
            <w:proofErr w:type="spellEnd"/>
            <w:r>
              <w:rPr>
                <w:rFonts w:ascii="Calibri" w:hAnsi="Calibri"/>
                <w:color w:val="000000"/>
              </w:rPr>
              <w:t xml:space="preserve">, </w:t>
            </w:r>
            <w:proofErr w:type="spellStart"/>
            <w:r>
              <w:rPr>
                <w:rFonts w:ascii="Sylfaen" w:hAnsi="Sylfaen" w:cs="Sylfaen"/>
                <w:color w:val="000000"/>
              </w:rPr>
              <w:t>მემოების</w:t>
            </w:r>
            <w:proofErr w:type="spellEnd"/>
            <w:r>
              <w:rPr>
                <w:rFonts w:ascii="Calibri" w:hAnsi="Calibri"/>
                <w:color w:val="000000"/>
              </w:rPr>
              <w:t xml:space="preserve"> </w:t>
            </w:r>
            <w:proofErr w:type="spellStart"/>
            <w:r>
              <w:rPr>
                <w:rFonts w:ascii="Sylfaen" w:hAnsi="Sylfaen" w:cs="Sylfaen"/>
                <w:color w:val="000000"/>
              </w:rPr>
              <w:t>და</w:t>
            </w:r>
            <w:proofErr w:type="spellEnd"/>
            <w:r>
              <w:rPr>
                <w:rFonts w:ascii="Calibri" w:hAnsi="Calibri"/>
                <w:color w:val="000000"/>
              </w:rPr>
              <w:t xml:space="preserve"> </w:t>
            </w:r>
            <w:proofErr w:type="spellStart"/>
            <w:r>
              <w:rPr>
                <w:rFonts w:ascii="Sylfaen" w:hAnsi="Sylfaen" w:cs="Sylfaen"/>
                <w:color w:val="000000"/>
              </w:rPr>
              <w:t>სხვ</w:t>
            </w:r>
            <w:proofErr w:type="spellEnd"/>
            <w:r>
              <w:rPr>
                <w:rFonts w:ascii="Calibri" w:hAnsi="Calibri"/>
                <w:color w:val="000000"/>
              </w:rPr>
              <w:t xml:space="preserve">. </w:t>
            </w:r>
            <w:proofErr w:type="spellStart"/>
            <w:r>
              <w:rPr>
                <w:rFonts w:ascii="Sylfaen" w:hAnsi="Sylfaen" w:cs="Sylfaen"/>
                <w:color w:val="000000"/>
              </w:rPr>
              <w:t>მომზადების</w:t>
            </w:r>
            <w:proofErr w:type="spellEnd"/>
            <w:r>
              <w:rPr>
                <w:rFonts w:ascii="Calibri" w:hAnsi="Calibri"/>
                <w:color w:val="000000"/>
              </w:rPr>
              <w:t xml:space="preserve"> </w:t>
            </w:r>
            <w:proofErr w:type="spellStart"/>
            <w:r>
              <w:rPr>
                <w:rFonts w:ascii="Sylfaen" w:hAnsi="Sylfaen" w:cs="Sylfaen"/>
                <w:color w:val="000000"/>
              </w:rPr>
              <w:t>მონიტორინგი</w:t>
            </w:r>
            <w:proofErr w:type="spellEnd"/>
            <w:r>
              <w:rPr>
                <w:rFonts w:ascii="Calibri" w:hAnsi="Calibri"/>
                <w:color w:val="000000"/>
              </w:rPr>
              <w:t>)</w:t>
            </w:r>
          </w:p>
        </w:tc>
      </w:tr>
      <w:tr w:rsidR="006C627A" w:rsidRPr="002A7662" w:rsidTr="006C627A">
        <w:trPr>
          <w:trHeight w:val="340"/>
        </w:trPr>
        <w:tc>
          <w:tcPr>
            <w:tcW w:w="10188" w:type="dxa"/>
            <w:vAlign w:val="center"/>
          </w:tcPr>
          <w:p w:rsidR="006C627A" w:rsidRDefault="006C627A" w:rsidP="00733D52">
            <w:pPr>
              <w:rPr>
                <w:rFonts w:ascii="Calibri" w:hAnsi="Calibri"/>
                <w:color w:val="000000"/>
              </w:rPr>
            </w:pPr>
            <w:proofErr w:type="spellStart"/>
            <w:r>
              <w:rPr>
                <w:rFonts w:ascii="Sylfaen" w:hAnsi="Sylfaen" w:cs="Sylfaen"/>
                <w:color w:val="000000"/>
              </w:rPr>
              <w:t>საერთაშორისო</w:t>
            </w:r>
            <w:proofErr w:type="spellEnd"/>
            <w:r>
              <w:rPr>
                <w:rFonts w:ascii="Calibri" w:hAnsi="Calibri"/>
                <w:color w:val="000000"/>
              </w:rPr>
              <w:t xml:space="preserve"> </w:t>
            </w:r>
            <w:proofErr w:type="spellStart"/>
            <w:r>
              <w:rPr>
                <w:rFonts w:ascii="Sylfaen" w:hAnsi="Sylfaen" w:cs="Sylfaen"/>
                <w:color w:val="000000"/>
              </w:rPr>
              <w:t>თანამშრომლობის</w:t>
            </w:r>
            <w:proofErr w:type="spellEnd"/>
            <w:r>
              <w:rPr>
                <w:rFonts w:ascii="Calibri" w:hAnsi="Calibri"/>
                <w:color w:val="000000"/>
              </w:rPr>
              <w:t xml:space="preserve"> </w:t>
            </w:r>
            <w:proofErr w:type="spellStart"/>
            <w:r>
              <w:rPr>
                <w:rFonts w:ascii="Sylfaen" w:hAnsi="Sylfaen" w:cs="Sylfaen"/>
                <w:color w:val="000000"/>
              </w:rPr>
              <w:t>ხელშეკრულებების</w:t>
            </w:r>
            <w:proofErr w:type="spellEnd"/>
            <w:r>
              <w:rPr>
                <w:rFonts w:ascii="Calibri" w:hAnsi="Calibri"/>
                <w:color w:val="000000"/>
              </w:rPr>
              <w:t xml:space="preserve"> </w:t>
            </w:r>
            <w:proofErr w:type="spellStart"/>
            <w:r>
              <w:rPr>
                <w:rFonts w:ascii="Sylfaen" w:hAnsi="Sylfaen" w:cs="Sylfaen"/>
                <w:color w:val="000000"/>
              </w:rPr>
              <w:t>ფარგლებში</w:t>
            </w:r>
            <w:proofErr w:type="spellEnd"/>
            <w:r>
              <w:rPr>
                <w:rFonts w:ascii="Calibri" w:hAnsi="Calibri"/>
                <w:color w:val="000000"/>
              </w:rPr>
              <w:t xml:space="preserve"> </w:t>
            </w:r>
            <w:proofErr w:type="spellStart"/>
            <w:r>
              <w:rPr>
                <w:rFonts w:ascii="Sylfaen" w:hAnsi="Sylfaen" w:cs="Sylfaen"/>
                <w:color w:val="000000"/>
              </w:rPr>
              <w:t>ღონისძიებების</w:t>
            </w:r>
            <w:proofErr w:type="spellEnd"/>
            <w:r>
              <w:rPr>
                <w:rFonts w:ascii="Calibri" w:hAnsi="Calibri"/>
                <w:color w:val="000000"/>
              </w:rPr>
              <w:t xml:space="preserve"> </w:t>
            </w:r>
            <w:proofErr w:type="spellStart"/>
            <w:r>
              <w:rPr>
                <w:rFonts w:ascii="Sylfaen" w:hAnsi="Sylfaen" w:cs="Sylfaen"/>
                <w:color w:val="000000"/>
              </w:rPr>
              <w:t>ორგანიზების</w:t>
            </w:r>
            <w:proofErr w:type="spellEnd"/>
            <w:r>
              <w:rPr>
                <w:rFonts w:ascii="Calibri" w:hAnsi="Calibri"/>
                <w:color w:val="000000"/>
              </w:rPr>
              <w:t xml:space="preserve"> </w:t>
            </w:r>
            <w:proofErr w:type="spellStart"/>
            <w:r>
              <w:rPr>
                <w:rFonts w:ascii="Sylfaen" w:hAnsi="Sylfaen" w:cs="Sylfaen"/>
                <w:color w:val="000000"/>
              </w:rPr>
              <w:t>მონიტორინგი</w:t>
            </w:r>
            <w:proofErr w:type="spellEnd"/>
            <w:r>
              <w:rPr>
                <w:rFonts w:ascii="Calibri" w:hAnsi="Calibri"/>
                <w:color w:val="000000"/>
              </w:rPr>
              <w:t xml:space="preserve"> </w:t>
            </w:r>
          </w:p>
        </w:tc>
      </w:tr>
      <w:tr w:rsidR="006C627A" w:rsidRPr="002A7662" w:rsidTr="006C627A">
        <w:trPr>
          <w:trHeight w:val="340"/>
        </w:trPr>
        <w:tc>
          <w:tcPr>
            <w:tcW w:w="10188" w:type="dxa"/>
            <w:vAlign w:val="center"/>
          </w:tcPr>
          <w:p w:rsidR="006C627A" w:rsidRDefault="006C627A" w:rsidP="00733D52">
            <w:pPr>
              <w:rPr>
                <w:rFonts w:ascii="Calibri" w:hAnsi="Calibri"/>
                <w:color w:val="000000"/>
              </w:rPr>
            </w:pPr>
            <w:proofErr w:type="spellStart"/>
            <w:r>
              <w:rPr>
                <w:rFonts w:ascii="Sylfaen" w:hAnsi="Sylfaen" w:cs="Sylfaen"/>
                <w:color w:val="000000"/>
              </w:rPr>
              <w:t>საერთაშორისო</w:t>
            </w:r>
            <w:proofErr w:type="spellEnd"/>
            <w:r>
              <w:rPr>
                <w:rFonts w:ascii="Calibri" w:hAnsi="Calibri"/>
                <w:color w:val="000000"/>
              </w:rPr>
              <w:t xml:space="preserve"> </w:t>
            </w:r>
            <w:proofErr w:type="spellStart"/>
            <w:r>
              <w:rPr>
                <w:rFonts w:ascii="Sylfaen" w:hAnsi="Sylfaen" w:cs="Sylfaen"/>
                <w:color w:val="000000"/>
              </w:rPr>
              <w:t>პარტნიორობის</w:t>
            </w:r>
            <w:proofErr w:type="spellEnd"/>
            <w:r>
              <w:rPr>
                <w:rFonts w:ascii="Calibri" w:hAnsi="Calibri"/>
                <w:color w:val="000000"/>
              </w:rPr>
              <w:t xml:space="preserve"> </w:t>
            </w:r>
            <w:proofErr w:type="spellStart"/>
            <w:r>
              <w:rPr>
                <w:rFonts w:ascii="Sylfaen" w:hAnsi="Sylfaen" w:cs="Sylfaen"/>
                <w:color w:val="000000"/>
              </w:rPr>
              <w:t>ხელშეკრულებების</w:t>
            </w:r>
            <w:proofErr w:type="spellEnd"/>
            <w:r>
              <w:rPr>
                <w:rFonts w:ascii="Calibri" w:hAnsi="Calibri"/>
                <w:color w:val="000000"/>
              </w:rPr>
              <w:t xml:space="preserve"> </w:t>
            </w:r>
            <w:proofErr w:type="spellStart"/>
            <w:r>
              <w:rPr>
                <w:rFonts w:ascii="Sylfaen" w:hAnsi="Sylfaen" w:cs="Sylfaen"/>
                <w:color w:val="000000"/>
              </w:rPr>
              <w:t>ფარგლებში</w:t>
            </w:r>
            <w:proofErr w:type="spellEnd"/>
            <w:r>
              <w:rPr>
                <w:rFonts w:ascii="Calibri" w:hAnsi="Calibri"/>
                <w:color w:val="000000"/>
              </w:rPr>
              <w:t xml:space="preserve"> </w:t>
            </w:r>
            <w:proofErr w:type="spellStart"/>
            <w:r>
              <w:rPr>
                <w:rFonts w:ascii="Sylfaen" w:hAnsi="Sylfaen" w:cs="Sylfaen"/>
                <w:color w:val="000000"/>
              </w:rPr>
              <w:t>ღონისძებებზე</w:t>
            </w:r>
            <w:proofErr w:type="spellEnd"/>
            <w:r>
              <w:rPr>
                <w:rFonts w:ascii="Calibri" w:hAnsi="Calibri"/>
                <w:color w:val="000000"/>
              </w:rPr>
              <w:t xml:space="preserve"> </w:t>
            </w:r>
            <w:proofErr w:type="spellStart"/>
            <w:r>
              <w:rPr>
                <w:rFonts w:ascii="Sylfaen" w:hAnsi="Sylfaen" w:cs="Sylfaen"/>
                <w:color w:val="000000"/>
              </w:rPr>
              <w:t>დასწრება</w:t>
            </w:r>
            <w:proofErr w:type="spellEnd"/>
            <w:r>
              <w:rPr>
                <w:rFonts w:ascii="Calibri" w:hAnsi="Calibri"/>
                <w:color w:val="000000"/>
              </w:rPr>
              <w:t xml:space="preserve">, </w:t>
            </w:r>
            <w:proofErr w:type="spellStart"/>
            <w:r>
              <w:rPr>
                <w:rFonts w:ascii="Sylfaen" w:hAnsi="Sylfaen" w:cs="Sylfaen"/>
                <w:color w:val="000000"/>
              </w:rPr>
              <w:t>მონაწილეობა</w:t>
            </w:r>
            <w:proofErr w:type="spellEnd"/>
          </w:p>
        </w:tc>
      </w:tr>
      <w:tr w:rsidR="006C627A" w:rsidRPr="002A7662" w:rsidTr="006C627A">
        <w:trPr>
          <w:trHeight w:val="340"/>
        </w:trPr>
        <w:tc>
          <w:tcPr>
            <w:tcW w:w="10188" w:type="dxa"/>
            <w:vAlign w:val="center"/>
          </w:tcPr>
          <w:p w:rsidR="006C627A" w:rsidRPr="00F55DD3" w:rsidRDefault="006C627A" w:rsidP="00733D52">
            <w:pPr>
              <w:rPr>
                <w:rFonts w:ascii="Sylfaen" w:hAnsi="Sylfaen" w:cs="Sylfaen"/>
                <w:color w:val="000000"/>
              </w:rPr>
            </w:pPr>
            <w:proofErr w:type="spellStart"/>
            <w:r w:rsidRPr="00F55DD3">
              <w:rPr>
                <w:rFonts w:ascii="Sylfaen" w:hAnsi="Sylfaen" w:cs="Sylfaen"/>
                <w:color w:val="000000"/>
              </w:rPr>
              <w:t>ყოველდღიური</w:t>
            </w:r>
            <w:proofErr w:type="spellEnd"/>
            <w:r w:rsidRPr="00F55DD3">
              <w:rPr>
                <w:rFonts w:ascii="Sylfaen" w:hAnsi="Sylfaen" w:cs="Sylfaen"/>
                <w:color w:val="000000"/>
              </w:rPr>
              <w:t xml:space="preserve"> </w:t>
            </w:r>
            <w:proofErr w:type="spellStart"/>
            <w:r w:rsidRPr="00F55DD3">
              <w:rPr>
                <w:rFonts w:ascii="Sylfaen" w:hAnsi="Sylfaen" w:cs="Sylfaen"/>
                <w:color w:val="000000"/>
              </w:rPr>
              <w:t>მიმდინარე</w:t>
            </w:r>
            <w:proofErr w:type="spellEnd"/>
            <w:r w:rsidRPr="00F55DD3">
              <w:rPr>
                <w:rFonts w:ascii="Sylfaen" w:hAnsi="Sylfaen" w:cs="Sylfaen"/>
                <w:color w:val="000000"/>
              </w:rPr>
              <w:t xml:space="preserve"> </w:t>
            </w:r>
            <w:proofErr w:type="spellStart"/>
            <w:r w:rsidRPr="00F55DD3">
              <w:rPr>
                <w:rFonts w:ascii="Sylfaen" w:hAnsi="Sylfaen" w:cs="Sylfaen"/>
                <w:color w:val="000000"/>
              </w:rPr>
              <w:t>საკითხების</w:t>
            </w:r>
            <w:proofErr w:type="spellEnd"/>
            <w:r w:rsidRPr="00F55DD3">
              <w:rPr>
                <w:rFonts w:ascii="Sylfaen" w:hAnsi="Sylfaen" w:cs="Sylfaen"/>
                <w:color w:val="000000"/>
              </w:rPr>
              <w:t xml:space="preserve"> </w:t>
            </w:r>
            <w:proofErr w:type="spellStart"/>
            <w:r w:rsidRPr="00F55DD3">
              <w:rPr>
                <w:rFonts w:ascii="Sylfaen" w:hAnsi="Sylfaen" w:cs="Sylfaen"/>
                <w:color w:val="000000"/>
              </w:rPr>
              <w:t>განხილვა</w:t>
            </w:r>
            <w:proofErr w:type="spellEnd"/>
            <w:r w:rsidRPr="00F55DD3">
              <w:rPr>
                <w:rFonts w:ascii="Sylfaen" w:hAnsi="Sylfaen" w:cs="Sylfaen"/>
                <w:color w:val="000000"/>
              </w:rPr>
              <w:t xml:space="preserve">, </w:t>
            </w:r>
            <w:proofErr w:type="spellStart"/>
            <w:r w:rsidRPr="00F55DD3">
              <w:rPr>
                <w:rFonts w:ascii="Sylfaen" w:hAnsi="Sylfaen" w:cs="Sylfaen"/>
                <w:color w:val="000000"/>
              </w:rPr>
              <w:t>გადაწყვეტა</w:t>
            </w:r>
            <w:proofErr w:type="spellEnd"/>
            <w:r w:rsidRPr="00F55DD3">
              <w:rPr>
                <w:rFonts w:ascii="Sylfaen" w:hAnsi="Sylfaen" w:cs="Sylfaen"/>
                <w:color w:val="000000"/>
              </w:rPr>
              <w:t xml:space="preserve">, </w:t>
            </w:r>
            <w:proofErr w:type="spellStart"/>
            <w:r w:rsidRPr="00F55DD3">
              <w:rPr>
                <w:rFonts w:ascii="Sylfaen" w:hAnsi="Sylfaen" w:cs="Sylfaen"/>
                <w:color w:val="000000"/>
              </w:rPr>
              <w:t>შესრულების</w:t>
            </w:r>
            <w:proofErr w:type="spellEnd"/>
            <w:r w:rsidRPr="00F55DD3">
              <w:rPr>
                <w:rFonts w:ascii="Sylfaen" w:hAnsi="Sylfaen" w:cs="Sylfaen"/>
                <w:color w:val="000000"/>
              </w:rPr>
              <w:t xml:space="preserve"> </w:t>
            </w:r>
            <w:proofErr w:type="spellStart"/>
            <w:r w:rsidRPr="00F55DD3">
              <w:rPr>
                <w:rFonts w:ascii="Sylfaen" w:hAnsi="Sylfaen" w:cs="Sylfaen"/>
                <w:color w:val="000000"/>
              </w:rPr>
              <w:t>დელეგირება</w:t>
            </w:r>
            <w:proofErr w:type="spellEnd"/>
            <w:r w:rsidRPr="00F55DD3">
              <w:rPr>
                <w:rFonts w:ascii="Sylfaen" w:hAnsi="Sylfaen" w:cs="Sylfaen"/>
                <w:color w:val="000000"/>
              </w:rPr>
              <w:t xml:space="preserve"> </w:t>
            </w:r>
            <w:proofErr w:type="spellStart"/>
            <w:r w:rsidRPr="00F55DD3">
              <w:rPr>
                <w:rFonts w:ascii="Sylfaen" w:hAnsi="Sylfaen" w:cs="Sylfaen"/>
                <w:color w:val="000000"/>
              </w:rPr>
              <w:t>შესაბამისი</w:t>
            </w:r>
            <w:proofErr w:type="spellEnd"/>
            <w:r w:rsidRPr="00F55DD3">
              <w:rPr>
                <w:rFonts w:ascii="Sylfaen" w:hAnsi="Sylfaen" w:cs="Sylfaen"/>
                <w:color w:val="000000"/>
              </w:rPr>
              <w:t xml:space="preserve"> </w:t>
            </w:r>
            <w:proofErr w:type="spellStart"/>
            <w:r w:rsidRPr="00F55DD3">
              <w:rPr>
                <w:rFonts w:ascii="Sylfaen" w:hAnsi="Sylfaen" w:cs="Sylfaen"/>
                <w:color w:val="000000"/>
              </w:rPr>
              <w:t>სამსახურებისთვის</w:t>
            </w:r>
            <w:proofErr w:type="spellEnd"/>
          </w:p>
        </w:tc>
      </w:tr>
      <w:tr w:rsidR="006C627A" w:rsidRPr="002A7662" w:rsidTr="006C627A">
        <w:trPr>
          <w:trHeight w:val="340"/>
        </w:trPr>
        <w:tc>
          <w:tcPr>
            <w:tcW w:w="10188" w:type="dxa"/>
            <w:vAlign w:val="center"/>
          </w:tcPr>
          <w:p w:rsidR="006C627A" w:rsidRPr="00F55DD3" w:rsidRDefault="006C627A" w:rsidP="00733D52">
            <w:pPr>
              <w:rPr>
                <w:rFonts w:ascii="Sylfaen" w:hAnsi="Sylfaen" w:cs="Sylfaen"/>
                <w:color w:val="000000"/>
              </w:rPr>
            </w:pPr>
            <w:r w:rsidRPr="00F55DD3">
              <w:rPr>
                <w:rFonts w:ascii="Sylfaen" w:hAnsi="Sylfaen" w:cs="Sylfaen"/>
                <w:color w:val="000000"/>
              </w:rPr>
              <w:t xml:space="preserve">E-flow </w:t>
            </w:r>
            <w:proofErr w:type="spellStart"/>
            <w:r w:rsidRPr="00F55DD3">
              <w:rPr>
                <w:rFonts w:ascii="Sylfaen" w:hAnsi="Sylfaen" w:cs="Sylfaen"/>
                <w:color w:val="000000"/>
              </w:rPr>
              <w:t>ყოველდღიური</w:t>
            </w:r>
            <w:proofErr w:type="spellEnd"/>
            <w:r w:rsidRPr="00F55DD3">
              <w:rPr>
                <w:rFonts w:ascii="Sylfaen" w:hAnsi="Sylfaen" w:cs="Sylfaen"/>
                <w:color w:val="000000"/>
              </w:rPr>
              <w:t xml:space="preserve"> </w:t>
            </w:r>
            <w:proofErr w:type="spellStart"/>
            <w:r w:rsidRPr="00F55DD3">
              <w:rPr>
                <w:rFonts w:ascii="Sylfaen" w:hAnsi="Sylfaen" w:cs="Sylfaen"/>
                <w:color w:val="000000"/>
              </w:rPr>
              <w:t>შემოსული</w:t>
            </w:r>
            <w:proofErr w:type="spellEnd"/>
            <w:r w:rsidRPr="00F55DD3">
              <w:rPr>
                <w:rFonts w:ascii="Sylfaen" w:hAnsi="Sylfaen" w:cs="Sylfaen"/>
                <w:color w:val="000000"/>
              </w:rPr>
              <w:t xml:space="preserve"> </w:t>
            </w:r>
            <w:proofErr w:type="spellStart"/>
            <w:r w:rsidRPr="00F55DD3">
              <w:rPr>
                <w:rFonts w:ascii="Sylfaen" w:hAnsi="Sylfaen" w:cs="Sylfaen"/>
                <w:color w:val="000000"/>
              </w:rPr>
              <w:t>წერილებისა</w:t>
            </w:r>
            <w:proofErr w:type="spellEnd"/>
            <w:r w:rsidRPr="00F55DD3">
              <w:rPr>
                <w:rFonts w:ascii="Sylfaen" w:hAnsi="Sylfaen" w:cs="Sylfaen"/>
                <w:color w:val="000000"/>
              </w:rPr>
              <w:t xml:space="preserve"> </w:t>
            </w:r>
            <w:proofErr w:type="spellStart"/>
            <w:r w:rsidRPr="00F55DD3">
              <w:rPr>
                <w:rFonts w:ascii="Sylfaen" w:hAnsi="Sylfaen" w:cs="Sylfaen"/>
                <w:color w:val="000000"/>
              </w:rPr>
              <w:t>და</w:t>
            </w:r>
            <w:proofErr w:type="spellEnd"/>
            <w:r w:rsidRPr="00F55DD3">
              <w:rPr>
                <w:rFonts w:ascii="Sylfaen" w:hAnsi="Sylfaen" w:cs="Sylfaen"/>
                <w:color w:val="000000"/>
              </w:rPr>
              <w:t xml:space="preserve"> </w:t>
            </w:r>
            <w:proofErr w:type="spellStart"/>
            <w:r w:rsidRPr="00F55DD3">
              <w:rPr>
                <w:rFonts w:ascii="Sylfaen" w:hAnsi="Sylfaen" w:cs="Sylfaen"/>
                <w:color w:val="000000"/>
              </w:rPr>
              <w:t>გაგზავნილი</w:t>
            </w:r>
            <w:proofErr w:type="spellEnd"/>
            <w:r w:rsidRPr="00F55DD3">
              <w:rPr>
                <w:rFonts w:ascii="Sylfaen" w:hAnsi="Sylfaen" w:cs="Sylfaen"/>
                <w:color w:val="000000"/>
              </w:rPr>
              <w:t xml:space="preserve"> </w:t>
            </w:r>
            <w:proofErr w:type="spellStart"/>
            <w:r w:rsidRPr="00F55DD3">
              <w:rPr>
                <w:rFonts w:ascii="Sylfaen" w:hAnsi="Sylfaen" w:cs="Sylfaen"/>
                <w:color w:val="000000"/>
              </w:rPr>
              <w:t>წერილების</w:t>
            </w:r>
            <w:proofErr w:type="spellEnd"/>
            <w:r w:rsidRPr="00F55DD3">
              <w:rPr>
                <w:rFonts w:ascii="Sylfaen" w:hAnsi="Sylfaen" w:cs="Sylfaen"/>
                <w:color w:val="000000"/>
              </w:rPr>
              <w:t xml:space="preserve"> </w:t>
            </w:r>
            <w:proofErr w:type="spellStart"/>
            <w:r w:rsidRPr="00F55DD3">
              <w:rPr>
                <w:rFonts w:ascii="Sylfaen" w:hAnsi="Sylfaen" w:cs="Sylfaen"/>
                <w:color w:val="000000"/>
              </w:rPr>
              <w:t>შესრულების</w:t>
            </w:r>
            <w:proofErr w:type="spellEnd"/>
            <w:r w:rsidRPr="00F55DD3">
              <w:rPr>
                <w:rFonts w:ascii="Sylfaen" w:hAnsi="Sylfaen" w:cs="Sylfaen"/>
                <w:color w:val="000000"/>
              </w:rPr>
              <w:t xml:space="preserve"> </w:t>
            </w:r>
            <w:proofErr w:type="spellStart"/>
            <w:r w:rsidRPr="00F55DD3">
              <w:rPr>
                <w:rFonts w:ascii="Sylfaen" w:hAnsi="Sylfaen" w:cs="Sylfaen"/>
                <w:color w:val="000000"/>
              </w:rPr>
              <w:t>შემოწმება</w:t>
            </w:r>
            <w:proofErr w:type="spellEnd"/>
            <w:r w:rsidRPr="00F55DD3">
              <w:rPr>
                <w:rFonts w:ascii="Sylfaen" w:hAnsi="Sylfaen" w:cs="Sylfaen"/>
                <w:color w:val="000000"/>
              </w:rPr>
              <w:t xml:space="preserve"> </w:t>
            </w:r>
          </w:p>
        </w:tc>
      </w:tr>
      <w:tr w:rsidR="006C627A" w:rsidRPr="002A7662" w:rsidTr="006C627A">
        <w:trPr>
          <w:trHeight w:val="340"/>
        </w:trPr>
        <w:tc>
          <w:tcPr>
            <w:tcW w:w="10188" w:type="dxa"/>
            <w:vAlign w:val="center"/>
          </w:tcPr>
          <w:p w:rsidR="006C627A" w:rsidRPr="00F55DD3" w:rsidRDefault="006C627A" w:rsidP="00733D52">
            <w:pPr>
              <w:rPr>
                <w:rFonts w:ascii="Sylfaen" w:hAnsi="Sylfaen" w:cs="Sylfaen"/>
                <w:color w:val="000000"/>
              </w:rPr>
            </w:pPr>
            <w:proofErr w:type="spellStart"/>
            <w:r w:rsidRPr="00F55DD3">
              <w:rPr>
                <w:rFonts w:ascii="Sylfaen" w:hAnsi="Sylfaen" w:cs="Sylfaen"/>
                <w:color w:val="000000"/>
              </w:rPr>
              <w:t>ჯგუფური</w:t>
            </w:r>
            <w:proofErr w:type="spellEnd"/>
            <w:r w:rsidRPr="00F55DD3">
              <w:rPr>
                <w:rFonts w:ascii="Sylfaen" w:hAnsi="Sylfaen" w:cs="Sylfaen"/>
                <w:color w:val="000000"/>
              </w:rPr>
              <w:t xml:space="preserve"> </w:t>
            </w:r>
            <w:proofErr w:type="spellStart"/>
            <w:r w:rsidRPr="00F55DD3">
              <w:rPr>
                <w:rFonts w:ascii="Sylfaen" w:hAnsi="Sylfaen" w:cs="Sylfaen"/>
                <w:color w:val="000000"/>
              </w:rPr>
              <w:t>სამუშაო</w:t>
            </w:r>
            <w:proofErr w:type="spellEnd"/>
            <w:r w:rsidRPr="00F55DD3">
              <w:rPr>
                <w:rFonts w:ascii="Sylfaen" w:hAnsi="Sylfaen" w:cs="Sylfaen"/>
                <w:color w:val="000000"/>
              </w:rPr>
              <w:t xml:space="preserve"> </w:t>
            </w:r>
            <w:proofErr w:type="spellStart"/>
            <w:r w:rsidRPr="00F55DD3">
              <w:rPr>
                <w:rFonts w:ascii="Sylfaen" w:hAnsi="Sylfaen" w:cs="Sylfaen"/>
                <w:color w:val="000000"/>
              </w:rPr>
              <w:t>შეხვედრების</w:t>
            </w:r>
            <w:proofErr w:type="spellEnd"/>
            <w:r w:rsidRPr="00F55DD3">
              <w:rPr>
                <w:rFonts w:ascii="Sylfaen" w:hAnsi="Sylfaen" w:cs="Sylfaen"/>
                <w:color w:val="000000"/>
              </w:rPr>
              <w:t xml:space="preserve"> </w:t>
            </w:r>
            <w:proofErr w:type="spellStart"/>
            <w:r w:rsidRPr="00F55DD3">
              <w:rPr>
                <w:rFonts w:ascii="Sylfaen" w:hAnsi="Sylfaen" w:cs="Sylfaen"/>
                <w:color w:val="000000"/>
              </w:rPr>
              <w:t>დანიშვნა</w:t>
            </w:r>
            <w:proofErr w:type="spellEnd"/>
            <w:r w:rsidRPr="00F55DD3">
              <w:rPr>
                <w:rFonts w:ascii="Sylfaen" w:hAnsi="Sylfaen" w:cs="Sylfaen"/>
                <w:color w:val="000000"/>
              </w:rPr>
              <w:t xml:space="preserve">, </w:t>
            </w:r>
            <w:proofErr w:type="spellStart"/>
            <w:r w:rsidRPr="00F55DD3">
              <w:rPr>
                <w:rFonts w:ascii="Sylfaen" w:hAnsi="Sylfaen" w:cs="Sylfaen"/>
                <w:color w:val="000000"/>
              </w:rPr>
              <w:t>ხელმძღვანელობა</w:t>
            </w:r>
            <w:proofErr w:type="spellEnd"/>
            <w:r w:rsidRPr="00F55DD3">
              <w:rPr>
                <w:rFonts w:ascii="Sylfaen" w:hAnsi="Sylfaen" w:cs="Sylfaen"/>
                <w:color w:val="000000"/>
              </w:rPr>
              <w:t xml:space="preserve"> (</w:t>
            </w:r>
            <w:proofErr w:type="spellStart"/>
            <w:r w:rsidRPr="00F55DD3">
              <w:rPr>
                <w:rFonts w:ascii="Sylfaen" w:hAnsi="Sylfaen" w:cs="Sylfaen"/>
                <w:color w:val="000000"/>
              </w:rPr>
              <w:t>პროგრამულ</w:t>
            </w:r>
            <w:proofErr w:type="spellEnd"/>
            <w:r w:rsidRPr="00F55DD3">
              <w:rPr>
                <w:rFonts w:ascii="Sylfaen" w:hAnsi="Sylfaen" w:cs="Sylfaen"/>
                <w:color w:val="000000"/>
              </w:rPr>
              <w:t xml:space="preserve"> </w:t>
            </w:r>
            <w:proofErr w:type="spellStart"/>
            <w:r w:rsidRPr="00F55DD3">
              <w:rPr>
                <w:rFonts w:ascii="Sylfaen" w:hAnsi="Sylfaen" w:cs="Sylfaen"/>
                <w:color w:val="000000"/>
              </w:rPr>
              <w:t>ნაწილთან</w:t>
            </w:r>
            <w:proofErr w:type="spellEnd"/>
            <w:r w:rsidRPr="00F55DD3">
              <w:rPr>
                <w:rFonts w:ascii="Sylfaen" w:hAnsi="Sylfaen" w:cs="Sylfaen"/>
                <w:color w:val="000000"/>
              </w:rPr>
              <w:t xml:space="preserve"> </w:t>
            </w:r>
            <w:proofErr w:type="spellStart"/>
            <w:r w:rsidRPr="00F55DD3">
              <w:rPr>
                <w:rFonts w:ascii="Sylfaen" w:hAnsi="Sylfaen" w:cs="Sylfaen"/>
                <w:color w:val="000000"/>
              </w:rPr>
              <w:t>დაკავშირებით</w:t>
            </w:r>
            <w:proofErr w:type="spellEnd"/>
            <w:r w:rsidRPr="00F55DD3">
              <w:rPr>
                <w:rFonts w:ascii="Sylfaen" w:hAnsi="Sylfaen" w:cs="Sylfaen"/>
                <w:color w:val="000000"/>
              </w:rPr>
              <w:t xml:space="preserve">) </w:t>
            </w:r>
            <w:proofErr w:type="spellStart"/>
            <w:r w:rsidRPr="00F55DD3">
              <w:rPr>
                <w:rFonts w:ascii="Sylfaen" w:hAnsi="Sylfaen" w:cs="Sylfaen"/>
                <w:color w:val="000000"/>
              </w:rPr>
              <w:t>მიმდინარე</w:t>
            </w:r>
            <w:proofErr w:type="spellEnd"/>
            <w:r w:rsidRPr="00F55DD3">
              <w:rPr>
                <w:rFonts w:ascii="Sylfaen" w:hAnsi="Sylfaen" w:cs="Sylfaen"/>
                <w:color w:val="000000"/>
              </w:rPr>
              <w:t xml:space="preserve"> </w:t>
            </w:r>
            <w:proofErr w:type="spellStart"/>
            <w:r w:rsidRPr="00F55DD3">
              <w:rPr>
                <w:rFonts w:ascii="Sylfaen" w:hAnsi="Sylfaen" w:cs="Sylfaen"/>
                <w:color w:val="000000"/>
              </w:rPr>
              <w:t>საკითხების</w:t>
            </w:r>
            <w:proofErr w:type="spellEnd"/>
            <w:r w:rsidRPr="00F55DD3">
              <w:rPr>
                <w:rFonts w:ascii="Sylfaen" w:hAnsi="Sylfaen" w:cs="Sylfaen"/>
                <w:color w:val="000000"/>
              </w:rPr>
              <w:t>/</w:t>
            </w:r>
            <w:proofErr w:type="spellStart"/>
            <w:r w:rsidRPr="00F55DD3">
              <w:rPr>
                <w:rFonts w:ascii="Sylfaen" w:hAnsi="Sylfaen" w:cs="Sylfaen"/>
                <w:color w:val="000000"/>
              </w:rPr>
              <w:t>კონკურსების</w:t>
            </w:r>
            <w:proofErr w:type="spellEnd"/>
            <w:r w:rsidRPr="00F55DD3">
              <w:rPr>
                <w:rFonts w:ascii="Sylfaen" w:hAnsi="Sylfaen" w:cs="Sylfaen"/>
                <w:color w:val="000000"/>
              </w:rPr>
              <w:t xml:space="preserve"> </w:t>
            </w:r>
            <w:proofErr w:type="spellStart"/>
            <w:r w:rsidRPr="00F55DD3">
              <w:rPr>
                <w:rFonts w:ascii="Sylfaen" w:hAnsi="Sylfaen" w:cs="Sylfaen"/>
                <w:color w:val="000000"/>
              </w:rPr>
              <w:t>ადმინისტრირებისას</w:t>
            </w:r>
            <w:proofErr w:type="spellEnd"/>
          </w:p>
        </w:tc>
      </w:tr>
    </w:tbl>
    <w:p w:rsidR="00127851" w:rsidRPr="002A7662" w:rsidRDefault="00127851" w:rsidP="00FE77EA">
      <w:pPr>
        <w:pStyle w:val="BodyText"/>
        <w:tabs>
          <w:tab w:val="left" w:pos="4536"/>
        </w:tabs>
        <w:jc w:val="left"/>
        <w:rPr>
          <w:rFonts w:ascii="Sylfaen" w:eastAsia="Calibri" w:hAnsi="Sylfaen"/>
          <w:bCs/>
          <w:sz w:val="22"/>
          <w:szCs w:val="22"/>
        </w:rPr>
      </w:pPr>
    </w:p>
    <w:sectPr w:rsidR="00127851" w:rsidRPr="002A7662" w:rsidSect="00FE77EA">
      <w:pgSz w:w="12240" w:h="15840"/>
      <w:pgMar w:top="99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_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C7631"/>
    <w:multiLevelType w:val="hybridMultilevel"/>
    <w:tmpl w:val="F20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51FFE"/>
    <w:multiLevelType w:val="hybridMultilevel"/>
    <w:tmpl w:val="F3188840"/>
    <w:lvl w:ilvl="0" w:tplc="1D021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F544C"/>
    <w:multiLevelType w:val="hybridMultilevel"/>
    <w:tmpl w:val="620AB1B8"/>
    <w:lvl w:ilvl="0" w:tplc="402401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6A5D1E"/>
    <w:multiLevelType w:val="hybridMultilevel"/>
    <w:tmpl w:val="FE9E8878"/>
    <w:lvl w:ilvl="0" w:tplc="EBDCDE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827EE"/>
    <w:multiLevelType w:val="hybridMultilevel"/>
    <w:tmpl w:val="70D4F120"/>
    <w:lvl w:ilvl="0" w:tplc="40240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D30B3"/>
    <w:multiLevelType w:val="hybridMultilevel"/>
    <w:tmpl w:val="87D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0200D"/>
    <w:multiLevelType w:val="hybridMultilevel"/>
    <w:tmpl w:val="2FE4AB04"/>
    <w:lvl w:ilvl="0" w:tplc="DB2A7CD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A2460"/>
    <w:multiLevelType w:val="hybridMultilevel"/>
    <w:tmpl w:val="4D7C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F72FD"/>
    <w:multiLevelType w:val="hybridMultilevel"/>
    <w:tmpl w:val="F96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03B50"/>
    <w:multiLevelType w:val="hybridMultilevel"/>
    <w:tmpl w:val="792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264CB"/>
    <w:multiLevelType w:val="hybridMultilevel"/>
    <w:tmpl w:val="0F4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947FC"/>
    <w:multiLevelType w:val="hybridMultilevel"/>
    <w:tmpl w:val="925A2DE0"/>
    <w:lvl w:ilvl="0" w:tplc="40240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3264D"/>
    <w:multiLevelType w:val="hybridMultilevel"/>
    <w:tmpl w:val="46F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C3D3A"/>
    <w:multiLevelType w:val="hybridMultilevel"/>
    <w:tmpl w:val="C106AD7A"/>
    <w:lvl w:ilvl="0" w:tplc="F6A6E10A">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
  </w:num>
  <w:num w:numId="5">
    <w:abstractNumId w:val="3"/>
  </w:num>
  <w:num w:numId="6">
    <w:abstractNumId w:val="8"/>
  </w:num>
  <w:num w:numId="7">
    <w:abstractNumId w:val="5"/>
  </w:num>
  <w:num w:numId="8">
    <w:abstractNumId w:val="11"/>
  </w:num>
  <w:num w:numId="9">
    <w:abstractNumId w:val="6"/>
  </w:num>
  <w:num w:numId="10">
    <w:abstractNumId w:val="0"/>
  </w:num>
  <w:num w:numId="11">
    <w:abstractNumId w:val="1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useFELayout/>
    <w:compatSetting w:name="compatibilityMode" w:uri="http://schemas.microsoft.com/office/word" w:val="12"/>
  </w:compat>
  <w:rsids>
    <w:rsidRoot w:val="0074698E"/>
    <w:rsid w:val="0003557D"/>
    <w:rsid w:val="00075AE3"/>
    <w:rsid w:val="00086EA2"/>
    <w:rsid w:val="000E5DBF"/>
    <w:rsid w:val="000F7F4D"/>
    <w:rsid w:val="00127851"/>
    <w:rsid w:val="00140295"/>
    <w:rsid w:val="0014563E"/>
    <w:rsid w:val="001A225F"/>
    <w:rsid w:val="002041EC"/>
    <w:rsid w:val="002A7662"/>
    <w:rsid w:val="002C5B79"/>
    <w:rsid w:val="002C602D"/>
    <w:rsid w:val="003050A0"/>
    <w:rsid w:val="00332E5E"/>
    <w:rsid w:val="00340A2C"/>
    <w:rsid w:val="00341D75"/>
    <w:rsid w:val="003866A8"/>
    <w:rsid w:val="003920AB"/>
    <w:rsid w:val="003A5F01"/>
    <w:rsid w:val="003B257E"/>
    <w:rsid w:val="003C05E0"/>
    <w:rsid w:val="003C33E0"/>
    <w:rsid w:val="003E3DF7"/>
    <w:rsid w:val="004666A2"/>
    <w:rsid w:val="00483E84"/>
    <w:rsid w:val="004A49E5"/>
    <w:rsid w:val="005D35CF"/>
    <w:rsid w:val="005D776B"/>
    <w:rsid w:val="00674495"/>
    <w:rsid w:val="006A344A"/>
    <w:rsid w:val="006C54B7"/>
    <w:rsid w:val="006C627A"/>
    <w:rsid w:val="007275E6"/>
    <w:rsid w:val="00733D52"/>
    <w:rsid w:val="00734AA6"/>
    <w:rsid w:val="0074698E"/>
    <w:rsid w:val="00763CFD"/>
    <w:rsid w:val="00765DB6"/>
    <w:rsid w:val="00776486"/>
    <w:rsid w:val="00790C3C"/>
    <w:rsid w:val="007B1A31"/>
    <w:rsid w:val="00826128"/>
    <w:rsid w:val="008C3191"/>
    <w:rsid w:val="008D2B69"/>
    <w:rsid w:val="00904A88"/>
    <w:rsid w:val="009110BB"/>
    <w:rsid w:val="00946A68"/>
    <w:rsid w:val="00962D44"/>
    <w:rsid w:val="009722EE"/>
    <w:rsid w:val="009759CB"/>
    <w:rsid w:val="009856E3"/>
    <w:rsid w:val="009A02B9"/>
    <w:rsid w:val="009E42F5"/>
    <w:rsid w:val="00A246A4"/>
    <w:rsid w:val="00B313DF"/>
    <w:rsid w:val="00C62D4D"/>
    <w:rsid w:val="00CC02D4"/>
    <w:rsid w:val="00CC0962"/>
    <w:rsid w:val="00CC4558"/>
    <w:rsid w:val="00CF0DAE"/>
    <w:rsid w:val="00DB3C17"/>
    <w:rsid w:val="00E035B4"/>
    <w:rsid w:val="00E05CF9"/>
    <w:rsid w:val="00E51447"/>
    <w:rsid w:val="00E73C5C"/>
    <w:rsid w:val="00E8550E"/>
    <w:rsid w:val="00EA3706"/>
    <w:rsid w:val="00F330D3"/>
    <w:rsid w:val="00F55DD3"/>
    <w:rsid w:val="00FC5E54"/>
    <w:rsid w:val="00FD6ED3"/>
    <w:rsid w:val="00FE1C08"/>
    <w:rsid w:val="00FE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1283D-724E-40B1-90E0-DD7F5A18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A2"/>
  </w:style>
  <w:style w:type="paragraph" w:styleId="Heading2">
    <w:name w:val="heading 2"/>
    <w:basedOn w:val="Normal"/>
    <w:next w:val="Normal"/>
    <w:link w:val="Heading2Char"/>
    <w:uiPriority w:val="9"/>
    <w:unhideWhenUsed/>
    <w:qFormat/>
    <w:rsid w:val="00746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9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698E"/>
    <w:pPr>
      <w:spacing w:after="0"/>
      <w:ind w:left="720"/>
      <w:contextualSpacing/>
    </w:pPr>
  </w:style>
  <w:style w:type="paragraph" w:styleId="BodyText">
    <w:name w:val="Body Text"/>
    <w:basedOn w:val="Normal"/>
    <w:link w:val="BodyTextChar"/>
    <w:rsid w:val="0074698E"/>
    <w:pPr>
      <w:spacing w:after="0" w:line="240" w:lineRule="auto"/>
      <w:jc w:val="both"/>
    </w:pPr>
    <w:rPr>
      <w:rFonts w:ascii="Geo_Times" w:eastAsia="Times New Roman" w:hAnsi="Geo_Times" w:cs="Times New Roman"/>
      <w:sz w:val="28"/>
      <w:szCs w:val="20"/>
      <w:lang w:eastAsia="ru-RU"/>
    </w:rPr>
  </w:style>
  <w:style w:type="character" w:customStyle="1" w:styleId="BodyTextChar">
    <w:name w:val="Body Text Char"/>
    <w:basedOn w:val="DefaultParagraphFont"/>
    <w:link w:val="BodyText"/>
    <w:rsid w:val="0074698E"/>
    <w:rPr>
      <w:rFonts w:ascii="Geo_Times" w:eastAsia="Times New Roman" w:hAnsi="Geo_Times" w:cs="Times New Roman"/>
      <w:sz w:val="28"/>
      <w:szCs w:val="20"/>
      <w:lang w:eastAsia="ru-RU"/>
    </w:rPr>
  </w:style>
  <w:style w:type="paragraph" w:styleId="BodyTextIndent2">
    <w:name w:val="Body Text Indent 2"/>
    <w:basedOn w:val="Normal"/>
    <w:link w:val="BodyTextIndent2Char"/>
    <w:rsid w:val="0074698E"/>
    <w:pPr>
      <w:spacing w:after="120" w:line="480" w:lineRule="auto"/>
      <w:ind w:left="283"/>
      <w:jc w:val="both"/>
    </w:pPr>
    <w:rPr>
      <w:rFonts w:ascii="Arial" w:eastAsia="Calibri" w:hAnsi="Arial" w:cs="Times New Roman"/>
      <w:sz w:val="24"/>
    </w:rPr>
  </w:style>
  <w:style w:type="character" w:customStyle="1" w:styleId="BodyTextIndent2Char">
    <w:name w:val="Body Text Indent 2 Char"/>
    <w:basedOn w:val="DefaultParagraphFont"/>
    <w:link w:val="BodyTextIndent2"/>
    <w:rsid w:val="0074698E"/>
    <w:rPr>
      <w:rFonts w:ascii="Arial" w:eastAsia="Calibri" w:hAnsi="Arial" w:cs="Times New Roman"/>
      <w:sz w:val="24"/>
    </w:rPr>
  </w:style>
  <w:style w:type="character" w:styleId="CommentReference">
    <w:name w:val="annotation reference"/>
    <w:basedOn w:val="DefaultParagraphFont"/>
    <w:uiPriority w:val="99"/>
    <w:semiHidden/>
    <w:unhideWhenUsed/>
    <w:rsid w:val="002A7662"/>
    <w:rPr>
      <w:sz w:val="16"/>
      <w:szCs w:val="16"/>
    </w:rPr>
  </w:style>
  <w:style w:type="paragraph" w:styleId="CommentText">
    <w:name w:val="annotation text"/>
    <w:basedOn w:val="Normal"/>
    <w:link w:val="CommentTextChar"/>
    <w:uiPriority w:val="99"/>
    <w:semiHidden/>
    <w:unhideWhenUsed/>
    <w:rsid w:val="002A7662"/>
    <w:pPr>
      <w:spacing w:line="240" w:lineRule="auto"/>
    </w:pPr>
    <w:rPr>
      <w:sz w:val="20"/>
      <w:szCs w:val="20"/>
    </w:rPr>
  </w:style>
  <w:style w:type="character" w:customStyle="1" w:styleId="CommentTextChar">
    <w:name w:val="Comment Text Char"/>
    <w:basedOn w:val="DefaultParagraphFont"/>
    <w:link w:val="CommentText"/>
    <w:uiPriority w:val="99"/>
    <w:semiHidden/>
    <w:rsid w:val="002A7662"/>
    <w:rPr>
      <w:sz w:val="20"/>
      <w:szCs w:val="20"/>
    </w:rPr>
  </w:style>
  <w:style w:type="paragraph" w:styleId="CommentSubject">
    <w:name w:val="annotation subject"/>
    <w:basedOn w:val="CommentText"/>
    <w:next w:val="CommentText"/>
    <w:link w:val="CommentSubjectChar"/>
    <w:uiPriority w:val="99"/>
    <w:semiHidden/>
    <w:unhideWhenUsed/>
    <w:rsid w:val="002A7662"/>
    <w:rPr>
      <w:b/>
      <w:bCs/>
    </w:rPr>
  </w:style>
  <w:style w:type="character" w:customStyle="1" w:styleId="CommentSubjectChar">
    <w:name w:val="Comment Subject Char"/>
    <w:basedOn w:val="CommentTextChar"/>
    <w:link w:val="CommentSubject"/>
    <w:uiPriority w:val="99"/>
    <w:semiHidden/>
    <w:rsid w:val="002A7662"/>
    <w:rPr>
      <w:b/>
      <w:bCs/>
      <w:sz w:val="20"/>
      <w:szCs w:val="20"/>
    </w:rPr>
  </w:style>
  <w:style w:type="paragraph" w:styleId="BalloonText">
    <w:name w:val="Balloon Text"/>
    <w:basedOn w:val="Normal"/>
    <w:link w:val="BalloonTextChar"/>
    <w:uiPriority w:val="99"/>
    <w:semiHidden/>
    <w:unhideWhenUsed/>
    <w:rsid w:val="002A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Zurab</dc:creator>
  <cp:lastModifiedBy>Ekaterine Butliashvili</cp:lastModifiedBy>
  <cp:revision>23</cp:revision>
  <cp:lastPrinted>2016-06-01T11:32:00Z</cp:lastPrinted>
  <dcterms:created xsi:type="dcterms:W3CDTF">2016-02-05T12:43:00Z</dcterms:created>
  <dcterms:modified xsi:type="dcterms:W3CDTF">2016-07-06T08:15:00Z</dcterms:modified>
</cp:coreProperties>
</file>