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CE" w:rsidRDefault="00A54BCE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bookmarkStart w:id="0" w:name="_Toc390272806"/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N8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</w:t>
      </w:r>
      <w:r w:rsidR="00CC44C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2019</w:t>
      </w: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695AD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01 თებერვლის 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F05730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695AD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1" w:name="_GoBack"/>
      <w:bookmarkEnd w:id="1"/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ბრძანებით</w:t>
      </w:r>
    </w:p>
    <w:p w:rsidR="00A54BCE" w:rsidRDefault="00A54BCE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</w:p>
    <w:p w:rsidR="00901C77" w:rsidRPr="00A54BCE" w:rsidRDefault="00901C77" w:rsidP="008021D5">
      <w:pPr>
        <w:pStyle w:val="Heading2"/>
        <w:spacing w:before="0"/>
        <w:jc w:val="center"/>
        <w:rPr>
          <w:rFonts w:ascii="Sylfaen" w:hAnsi="Sylfaen"/>
          <w:color w:val="auto"/>
          <w:sz w:val="24"/>
          <w:szCs w:val="24"/>
          <w:lang w:val="ka-GE"/>
        </w:rPr>
      </w:pPr>
      <w:r w:rsidRPr="00A54BCE">
        <w:rPr>
          <w:rFonts w:ascii="Sylfaen" w:hAnsi="Sylfaen"/>
          <w:color w:val="auto"/>
          <w:sz w:val="24"/>
          <w:szCs w:val="24"/>
          <w:lang w:val="ka-GE"/>
        </w:rPr>
        <w:t xml:space="preserve">მოსწავლე გამომგონებელთა </w:t>
      </w:r>
      <w:r w:rsidR="009054A8">
        <w:rPr>
          <w:rFonts w:ascii="Sylfaen" w:hAnsi="Sylfaen"/>
          <w:color w:val="auto"/>
          <w:sz w:val="24"/>
          <w:szCs w:val="24"/>
          <w:lang w:val="ka-GE"/>
        </w:rPr>
        <w:t>და მკვლევართა</w:t>
      </w:r>
      <w:r w:rsidRPr="00A54BCE">
        <w:rPr>
          <w:rFonts w:ascii="Sylfaen" w:hAnsi="Sylfaen"/>
          <w:color w:val="auto"/>
          <w:sz w:val="24"/>
          <w:szCs w:val="24"/>
          <w:lang w:val="ka-GE"/>
        </w:rPr>
        <w:t>,,ლეონარდო და  ვინჩი”</w:t>
      </w:r>
      <w:r w:rsidR="009054A8" w:rsidRPr="00A54BCE">
        <w:rPr>
          <w:rFonts w:ascii="Sylfaen" w:hAnsi="Sylfaen"/>
          <w:color w:val="auto"/>
          <w:sz w:val="24"/>
          <w:szCs w:val="24"/>
          <w:lang w:val="ka-GE"/>
        </w:rPr>
        <w:t>კონკურსის</w:t>
      </w:r>
    </w:p>
    <w:p w:rsidR="00A63D56" w:rsidRPr="00A54BCE" w:rsidRDefault="00A63D56" w:rsidP="008021D5">
      <w:pPr>
        <w:pStyle w:val="Heading2"/>
        <w:spacing w:before="0"/>
        <w:jc w:val="center"/>
        <w:rPr>
          <w:rFonts w:ascii="Sylfaen" w:hAnsi="Sylfaen"/>
          <w:color w:val="auto"/>
          <w:sz w:val="24"/>
          <w:szCs w:val="24"/>
          <w:lang w:val="ka-GE"/>
        </w:rPr>
      </w:pPr>
      <w:r w:rsidRPr="00A54BCE">
        <w:rPr>
          <w:rFonts w:ascii="Sylfaen" w:hAnsi="Sylfaen"/>
          <w:color w:val="auto"/>
          <w:sz w:val="24"/>
          <w:szCs w:val="24"/>
          <w:lang w:val="ka-GE"/>
        </w:rPr>
        <w:t>სამეცნიერ</w:t>
      </w:r>
      <w:r w:rsidR="00F05730">
        <w:rPr>
          <w:rFonts w:ascii="Sylfaen" w:hAnsi="Sylfaen"/>
          <w:color w:val="auto"/>
          <w:sz w:val="24"/>
          <w:szCs w:val="24"/>
          <w:lang w:val="ka-GE"/>
        </w:rPr>
        <w:t>ო მიმართულებები და ქვემიმართულებებ</w:t>
      </w:r>
      <w:r w:rsidRPr="00A54BCE">
        <w:rPr>
          <w:rFonts w:ascii="Sylfaen" w:hAnsi="Sylfaen"/>
          <w:color w:val="auto"/>
          <w:sz w:val="24"/>
          <w:szCs w:val="24"/>
          <w:lang w:val="ka-GE"/>
        </w:rPr>
        <w:t>ი</w:t>
      </w:r>
    </w:p>
    <w:p w:rsidR="00A63D56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ქცევითი </w:t>
      </w:r>
      <w:r w:rsidR="00A63D56" w:rsidRPr="008021D5">
        <w:rPr>
          <w:rFonts w:ascii="Sylfaen" w:hAnsi="Sylfaen"/>
          <w:color w:val="auto"/>
          <w:sz w:val="24"/>
          <w:szCs w:val="24"/>
          <w:lang w:val="ka-GE"/>
        </w:rPr>
        <w:t xml:space="preserve"> და სოციალური მეცნიერებები </w:t>
      </w:r>
      <w:bookmarkEnd w:id="0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კლინიკური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სოციოლოგია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 w:cs="Literaturuly-WB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</w:rPr>
        <w:t>ქიმია</w:t>
      </w:r>
      <w:proofErr w:type="spellEnd"/>
      <w:r w:rsidRPr="008021D5">
        <w:rPr>
          <w:rFonts w:cs="Cambria"/>
          <w:color w:val="auto"/>
        </w:rPr>
        <w:t>/</w:t>
      </w:r>
      <w:proofErr w:type="spellStart"/>
      <w:r w:rsidRPr="008021D5">
        <w:rPr>
          <w:rFonts w:ascii="Sylfaen" w:hAnsi="Sylfaen" w:cs="Sylfaen"/>
          <w:color w:val="auto"/>
        </w:rPr>
        <w:t>ბიოქიმია</w:t>
      </w:r>
      <w:proofErr w:type="spellEnd"/>
      <w:r w:rsidRPr="008021D5">
        <w:rPr>
          <w:color w:val="auto"/>
        </w:rPr>
        <w:t xml:space="preserve">/ </w:t>
      </w:r>
      <w:proofErr w:type="spellStart"/>
      <w:r w:rsidRPr="008021D5">
        <w:rPr>
          <w:rFonts w:ascii="Sylfaen" w:hAnsi="Sylfaen" w:cs="Sylfaen"/>
          <w:color w:val="auto"/>
        </w:rPr>
        <w:t>ბიოსამედიცინო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ჯანდაცვის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  <w:r w:rsidRPr="008021D5">
        <w:rPr>
          <w:rFonts w:cs="Literaturuly-WB"/>
          <w:color w:val="auto"/>
        </w:rPr>
        <w:t xml:space="preserve">  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არაორგანული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მასალათა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ანალიტიკური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ზოგადი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სტრუქტურული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სხვა</w:t>
      </w:r>
      <w:proofErr w:type="spellEnd"/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დიაგნოსტიკა</w:t>
      </w:r>
    </w:p>
    <w:p w:rsidR="00092F42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მკურნალობა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წამლის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ეპიდემიოლოგია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კვებ</w:t>
      </w:r>
      <w:r w:rsidR="00FC7136" w:rsidRPr="008021D5">
        <w:rPr>
          <w:rFonts w:ascii="Sylfaen" w:hAnsi="Sylfaen" w:cs="Sylfaen"/>
          <w:sz w:val="20"/>
          <w:szCs w:val="20"/>
          <w:lang w:val="ka-GE"/>
        </w:rPr>
        <w:t>ის პროდუქტები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პათოფიზიოლოგია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bookmarkStart w:id="2" w:name="_Toc390272808"/>
      <w:proofErr w:type="spellStart"/>
      <w:r w:rsidRPr="008021D5">
        <w:rPr>
          <w:rFonts w:ascii="Sylfaen" w:eastAsia="Calibri" w:hAnsi="Sylfaen" w:cs="Sylfaen"/>
          <w:color w:val="auto"/>
        </w:rPr>
        <w:t>უჯრედის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და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მოლეკულური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ბიოლოგია</w:t>
      </w:r>
      <w:proofErr w:type="spellEnd"/>
      <w:r w:rsidRPr="008021D5">
        <w:rPr>
          <w:color w:val="auto"/>
          <w:lang w:val="ka-GE"/>
        </w:rPr>
        <w:t xml:space="preserve"> </w:t>
      </w:r>
      <w:bookmarkEnd w:id="2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უჯრედის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იმუნოლოგია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ნეირობიოლოგია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4A3747" w:rsidRPr="008021D5" w:rsidRDefault="004A3747" w:rsidP="008021D5">
      <w:pPr>
        <w:pStyle w:val="Heading2"/>
        <w:shd w:val="clear" w:color="auto" w:fill="E5DFEC" w:themeFill="accent4" w:themeFillTint="33"/>
        <w:rPr>
          <w:color w:val="auto"/>
        </w:rPr>
      </w:pPr>
      <w:proofErr w:type="spellStart"/>
      <w:r w:rsidRPr="008021D5">
        <w:rPr>
          <w:rFonts w:ascii="Sylfaen" w:hAnsi="Sylfaen" w:cs="Sylfaen"/>
          <w:color w:val="auto"/>
        </w:rPr>
        <w:lastRenderedPageBreak/>
        <w:t>კომპიუტერული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ბიოლოგია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ბიოინფორმატიკა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ალგორითმები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ბაზები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ხელოვნური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ინტელექტი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ქსელის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გაყვანა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კომუნიკაცია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გამოთვლითი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მეცნიერება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გრაფიკა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ინჟინერია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პროგრამირების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ენები</w:t>
      </w:r>
    </w:p>
    <w:p w:rsidR="00A63D56" w:rsidRPr="008021D5" w:rsidRDefault="00FC713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  <w:r w:rsidR="00A63D56" w:rsidRPr="008021D5">
        <w:rPr>
          <w:sz w:val="20"/>
          <w:szCs w:val="20"/>
          <w:lang w:val="ka-GE"/>
        </w:rPr>
        <w:t xml:space="preserve">,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ოპერაციული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bookmarkStart w:id="3" w:name="_Toc390272811"/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დედამიწისა და </w:t>
      </w:r>
      <w:r w:rsidR="00270EA7" w:rsidRPr="008021D5">
        <w:rPr>
          <w:rFonts w:ascii="Sylfaen" w:hAnsi="Sylfaen"/>
          <w:color w:val="auto"/>
          <w:sz w:val="24"/>
          <w:szCs w:val="24"/>
          <w:lang w:val="ka-GE"/>
        </w:rPr>
        <w:t xml:space="preserve">გარემოსდაცვითი </w:t>
      </w: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 მეცნიერებები </w:t>
      </w:r>
      <w:bookmarkEnd w:id="3"/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ატმოსფერული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კლიმატის მეცნიერება 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ეკოსისტემაზე გარემოსდაცვითი ეფექტები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წყლის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 w:cs="Sylfaen"/>
          <w:sz w:val="20"/>
          <w:szCs w:val="20"/>
          <w:lang w:val="ka-GE"/>
        </w:rPr>
      </w:pPr>
      <w:bookmarkStart w:id="4" w:name="_Toc390272812"/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9604E5" w:rsidRPr="008021D5" w:rsidRDefault="0035335E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lang w:val="ka-GE"/>
        </w:rPr>
      </w:pPr>
      <w:r w:rsidRPr="008021D5">
        <w:rPr>
          <w:rFonts w:ascii="Sylfaen" w:hAnsi="Sylfaen"/>
          <w:color w:val="auto"/>
          <w:lang w:val="ka-GE"/>
        </w:rPr>
        <w:t>დანერგილი სისტემები</w:t>
      </w:r>
    </w:p>
    <w:p w:rsidR="0035335E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სქემები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ინტერნეტი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მიკროკონტროლერი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ქსელები და მონაცემები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კომუნიკაციები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ოპტიკა</w:t>
      </w:r>
    </w:p>
    <w:p w:rsidR="00CA50E3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სენსორები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სიგნალის დამუშავება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270EA7" w:rsidRPr="008021D5" w:rsidRDefault="00270E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t>ენერგია</w:t>
      </w:r>
      <w:proofErr w:type="spellEnd"/>
      <w:r w:rsidRPr="008021D5">
        <w:rPr>
          <w:rFonts w:cs="Cambria"/>
          <w:color w:val="auto"/>
        </w:rPr>
        <w:t xml:space="preserve"> :</w:t>
      </w:r>
      <w:proofErr w:type="gram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ქიმიური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ფიზიკური</w:t>
      </w:r>
      <w:proofErr w:type="spellEnd"/>
    </w:p>
    <w:p w:rsidR="00270EA7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ალტერნატიული საწვავი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მეცნიერების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და კვების ელემენტის განვითარება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მიკრობული საწვავის უჯრედები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მზის მასალები </w:t>
      </w:r>
    </w:p>
    <w:p w:rsidR="00970526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ჰიდრო ენერგია 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ატომური </w:t>
      </w:r>
      <w:r w:rsidR="00BC1E03" w:rsidRPr="008021D5">
        <w:rPr>
          <w:rFonts w:ascii="Sylfaen" w:hAnsi="Sylfaen"/>
          <w:sz w:val="20"/>
          <w:szCs w:val="20"/>
          <w:lang w:val="ka-GE"/>
        </w:rPr>
        <w:t>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მზის 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მდგრადი დიზაინი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თერმული ძალა 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ქარი</w:t>
      </w:r>
    </w:p>
    <w:p w:rsidR="00BC1E03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3020" w:rsidRPr="008021D5" w:rsidRDefault="00513020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საინჟინრო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მექანიკა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კოსმოსური და ავიაციური ინჟინერია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სამოქალაქო ინჟინერია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მექანიკა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კონტროლის თეორია</w:t>
      </w:r>
    </w:p>
    <w:p w:rsidR="001B035F" w:rsidRPr="008021D5" w:rsidRDefault="0081409E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lastRenderedPageBreak/>
        <w:t>გრუნტების მექანიკა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ინდუსტრიული ინჟინერია, დამუშავება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საზღვაო ინჟინერია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გარემოსდაცვითი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ინჟინერია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ბიორემედიაცია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მელიორაცია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კონტროლი</w:t>
      </w:r>
    </w:p>
    <w:p w:rsidR="00674CAF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გადამუშავება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ნარჩენების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451639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წყლის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რესურსების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Cambria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მასალათმცოდნეობა</w:t>
      </w:r>
      <w:r w:rsidRPr="008021D5">
        <w:rPr>
          <w:rFonts w:cs="Cambria"/>
          <w:color w:val="auto"/>
          <w:lang w:val="ka-GE"/>
        </w:rPr>
        <w:t xml:space="preserve"> 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ბიომასალები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კერამიკა და მინა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კომპოზიტური 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გამოთვლები და თეორია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ელექტრონული, ოპტიკური და მაგნიტური მასალები</w:t>
      </w:r>
    </w:p>
    <w:p w:rsidR="00674CAF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ნანომასალები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პოლიმერები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მათემატიკა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ალგებრა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ანალიზი</w:t>
      </w:r>
    </w:p>
    <w:p w:rsidR="00D909BD" w:rsidRPr="008021D5" w:rsidRDefault="00F6790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კომბინატორიკა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, </w:t>
      </w:r>
      <w:r w:rsidRPr="008021D5">
        <w:rPr>
          <w:rFonts w:ascii="Sylfaen" w:hAnsi="Sylfaen"/>
          <w:sz w:val="20"/>
          <w:szCs w:val="20"/>
          <w:lang w:val="ka-GE"/>
        </w:rPr>
        <w:t xml:space="preserve">გრაფთა 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 თეორია და თამაშის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გეომეტრია და ტოპოლოგია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გამოთვლითი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ალბათობა და სტატისტიკა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ანტიმიკრობული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აგენტები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გამოყენებითი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ბაქტერიული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ვირუსოლოგია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7770F7" w:rsidRPr="008021D5" w:rsidRDefault="007770F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ფიზიკა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ასტრონომია</w:t>
      </w:r>
    </w:p>
    <w:p w:rsidR="007770F7" w:rsidRPr="008021D5" w:rsidRDefault="007770F7" w:rsidP="007770F7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ასტრონომია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კოსმოლოგია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ატომური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ოპტიკური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ასტროფიზიკა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კონდესირებული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ნივთიერებები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A30192"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მასალები</w:t>
      </w:r>
    </w:p>
    <w:p w:rsidR="00A30192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ინსტრუმენტირება</w:t>
      </w:r>
      <w:r w:rsidRPr="008021D5">
        <w:rPr>
          <w:sz w:val="20"/>
          <w:szCs w:val="20"/>
          <w:lang w:val="ka-GE"/>
        </w:rPr>
        <w:t xml:space="preserve"> 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მაგნიტიზმი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ელექტრომაგნიტიზმი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პლაზმა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lastRenderedPageBreak/>
        <w:t>მექანიკა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ბირთვული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ნაწილაკების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ოპტიკა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ლაზერი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მაზერი</w:t>
      </w:r>
    </w:p>
    <w:p w:rsidR="00A30192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კვანტური</w:t>
      </w:r>
      <w:r w:rsidRPr="008021D5">
        <w:rPr>
          <w:sz w:val="20"/>
          <w:szCs w:val="20"/>
          <w:lang w:val="ka-GE"/>
        </w:rPr>
        <w:t xml:space="preserve"> ---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თეორიული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D909BD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30192" w:rsidRPr="008021D5" w:rsidRDefault="00A30192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</w:rPr>
        <w:t>მცენარეების</w:t>
      </w:r>
      <w:proofErr w:type="spell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შემსწავლელი</w:t>
      </w:r>
      <w:proofErr w:type="spell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აგრონომია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ეკოლოგია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  <w:r w:rsidRPr="008021D5">
        <w:rPr>
          <w:sz w:val="20"/>
          <w:szCs w:val="20"/>
          <w:lang w:val="ka-GE"/>
        </w:rPr>
        <w:t>/</w:t>
      </w:r>
      <w:r w:rsidRPr="008021D5">
        <w:rPr>
          <w:rFonts w:ascii="Sylfaen" w:hAnsi="Sylfaen" w:cs="Sylfaen"/>
          <w:sz w:val="20"/>
          <w:szCs w:val="20"/>
          <w:lang w:val="ka-GE"/>
        </w:rPr>
        <w:t>მოშენება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ზრდა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პათოლოგია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სისტემატიკა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ევოლუცია</w:t>
      </w:r>
      <w:r w:rsidRPr="008021D5">
        <w:rPr>
          <w:sz w:val="20"/>
          <w:szCs w:val="20"/>
          <w:lang w:val="ka-GE"/>
        </w:rPr>
        <w:t xml:space="preserve"> 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რობოტიქსი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ინტელექტუალური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მანქანები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ბიომექანიკა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სისტემები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თეორია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მანქანების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სწავლა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რობოტი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კინამატიკა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კომპიტერული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სისტემების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პროგრამული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უზრუნველყოფა</w:t>
      </w:r>
    </w:p>
    <w:p w:rsidR="004A64A7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ალგორითმი</w:t>
      </w:r>
    </w:p>
    <w:p w:rsidR="003D0474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კიბერუსაფრთხოება</w:t>
      </w:r>
    </w:p>
    <w:p w:rsidR="003D0474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ოპერაციული სისტემები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პროგრამირების </w:t>
      </w:r>
      <w:r w:rsidR="007E51A9" w:rsidRPr="008021D5">
        <w:rPr>
          <w:rFonts w:ascii="Sylfaen" w:hAnsi="Sylfaen"/>
          <w:sz w:val="20"/>
          <w:szCs w:val="20"/>
          <w:lang w:val="ka-GE"/>
        </w:rPr>
        <w:t>ენები</w:t>
      </w:r>
    </w:p>
    <w:p w:rsidR="00270EA7" w:rsidRPr="008021D5" w:rsidRDefault="007710F6" w:rsidP="00EA0435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  <w:bookmarkEnd w:id="4"/>
    </w:p>
    <w:sectPr w:rsidR="00270EA7" w:rsidRPr="008021D5" w:rsidSect="00A54BCE">
      <w:pgSz w:w="12240" w:h="15840"/>
      <w:pgMar w:top="360" w:right="850" w:bottom="36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254"/>
    <w:multiLevelType w:val="hybridMultilevel"/>
    <w:tmpl w:val="583A0EE0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D4C"/>
    <w:multiLevelType w:val="hybridMultilevel"/>
    <w:tmpl w:val="8FA4F3AA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07B3"/>
    <w:multiLevelType w:val="hybridMultilevel"/>
    <w:tmpl w:val="032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746"/>
    <w:multiLevelType w:val="hybridMultilevel"/>
    <w:tmpl w:val="DC5649D6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C3A76"/>
    <w:multiLevelType w:val="hybridMultilevel"/>
    <w:tmpl w:val="EFE2342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D58"/>
    <w:multiLevelType w:val="hybridMultilevel"/>
    <w:tmpl w:val="AF641842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F38"/>
    <w:multiLevelType w:val="hybridMultilevel"/>
    <w:tmpl w:val="2B7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1F2"/>
    <w:multiLevelType w:val="hybridMultilevel"/>
    <w:tmpl w:val="5E82014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052"/>
    <w:multiLevelType w:val="hybridMultilevel"/>
    <w:tmpl w:val="1204A77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AEA"/>
    <w:multiLevelType w:val="hybridMultilevel"/>
    <w:tmpl w:val="B5E6F04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8F4"/>
    <w:multiLevelType w:val="hybridMultilevel"/>
    <w:tmpl w:val="77D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3C5"/>
    <w:multiLevelType w:val="hybridMultilevel"/>
    <w:tmpl w:val="EE3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283B"/>
    <w:multiLevelType w:val="hybridMultilevel"/>
    <w:tmpl w:val="3012997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4271"/>
    <w:multiLevelType w:val="hybridMultilevel"/>
    <w:tmpl w:val="51603E84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16A3"/>
    <w:multiLevelType w:val="hybridMultilevel"/>
    <w:tmpl w:val="5F1E57C2"/>
    <w:lvl w:ilvl="0" w:tplc="C60A1C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A054B8"/>
    <w:multiLevelType w:val="hybridMultilevel"/>
    <w:tmpl w:val="CD2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585A"/>
    <w:multiLevelType w:val="hybridMultilevel"/>
    <w:tmpl w:val="58D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40DB"/>
    <w:multiLevelType w:val="hybridMultilevel"/>
    <w:tmpl w:val="848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BFB"/>
    <w:multiLevelType w:val="hybridMultilevel"/>
    <w:tmpl w:val="648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F13E6"/>
    <w:multiLevelType w:val="hybridMultilevel"/>
    <w:tmpl w:val="48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87787"/>
    <w:multiLevelType w:val="hybridMultilevel"/>
    <w:tmpl w:val="B53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D0F"/>
    <w:multiLevelType w:val="hybridMultilevel"/>
    <w:tmpl w:val="8CA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E1587"/>
    <w:multiLevelType w:val="hybridMultilevel"/>
    <w:tmpl w:val="3A5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955"/>
    <w:multiLevelType w:val="hybridMultilevel"/>
    <w:tmpl w:val="0B2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37A96"/>
    <w:multiLevelType w:val="hybridMultilevel"/>
    <w:tmpl w:val="473AFCBA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783"/>
    <w:multiLevelType w:val="multilevel"/>
    <w:tmpl w:val="9B7A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20D34"/>
    <w:multiLevelType w:val="hybridMultilevel"/>
    <w:tmpl w:val="7E527B3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346FB"/>
    <w:multiLevelType w:val="hybridMultilevel"/>
    <w:tmpl w:val="828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B67"/>
    <w:multiLevelType w:val="hybridMultilevel"/>
    <w:tmpl w:val="259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60093"/>
    <w:multiLevelType w:val="hybridMultilevel"/>
    <w:tmpl w:val="7EE81474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239DC"/>
    <w:multiLevelType w:val="hybridMultilevel"/>
    <w:tmpl w:val="CAF233F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34F8"/>
    <w:multiLevelType w:val="hybridMultilevel"/>
    <w:tmpl w:val="9064D4F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3F0F"/>
    <w:multiLevelType w:val="hybridMultilevel"/>
    <w:tmpl w:val="E9B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6"/>
  </w:num>
  <w:num w:numId="5">
    <w:abstractNumId w:val="9"/>
  </w:num>
  <w:num w:numId="6">
    <w:abstractNumId w:val="14"/>
  </w:num>
  <w:num w:numId="7">
    <w:abstractNumId w:val="3"/>
  </w:num>
  <w:num w:numId="8">
    <w:abstractNumId w:val="30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29"/>
  </w:num>
  <w:num w:numId="14">
    <w:abstractNumId w:val="8"/>
  </w:num>
  <w:num w:numId="15">
    <w:abstractNumId w:val="31"/>
  </w:num>
  <w:num w:numId="16">
    <w:abstractNumId w:val="5"/>
  </w:num>
  <w:num w:numId="17">
    <w:abstractNumId w:val="25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8"/>
  </w:num>
  <w:num w:numId="24">
    <w:abstractNumId w:val="20"/>
  </w:num>
  <w:num w:numId="25">
    <w:abstractNumId w:val="27"/>
  </w:num>
  <w:num w:numId="26">
    <w:abstractNumId w:val="32"/>
  </w:num>
  <w:num w:numId="27">
    <w:abstractNumId w:val="23"/>
  </w:num>
  <w:num w:numId="28">
    <w:abstractNumId w:val="22"/>
  </w:num>
  <w:num w:numId="29">
    <w:abstractNumId w:val="10"/>
  </w:num>
  <w:num w:numId="30">
    <w:abstractNumId w:val="11"/>
  </w:num>
  <w:num w:numId="31">
    <w:abstractNumId w:val="2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D56"/>
    <w:rsid w:val="00082DC0"/>
    <w:rsid w:val="00092F42"/>
    <w:rsid w:val="001B035F"/>
    <w:rsid w:val="00270EA7"/>
    <w:rsid w:val="002D406F"/>
    <w:rsid w:val="0035335E"/>
    <w:rsid w:val="00366B6D"/>
    <w:rsid w:val="003D0474"/>
    <w:rsid w:val="00411930"/>
    <w:rsid w:val="00451639"/>
    <w:rsid w:val="004A3747"/>
    <w:rsid w:val="004A64A7"/>
    <w:rsid w:val="004B7A39"/>
    <w:rsid w:val="00513020"/>
    <w:rsid w:val="0054667D"/>
    <w:rsid w:val="00674CAF"/>
    <w:rsid w:val="00695ADC"/>
    <w:rsid w:val="006B1387"/>
    <w:rsid w:val="007710F6"/>
    <w:rsid w:val="007770F7"/>
    <w:rsid w:val="007E51A9"/>
    <w:rsid w:val="008021D5"/>
    <w:rsid w:val="0081409E"/>
    <w:rsid w:val="00901C77"/>
    <w:rsid w:val="009054A8"/>
    <w:rsid w:val="009604E5"/>
    <w:rsid w:val="00970526"/>
    <w:rsid w:val="00A30192"/>
    <w:rsid w:val="00A54BCE"/>
    <w:rsid w:val="00A63D56"/>
    <w:rsid w:val="00BC1E03"/>
    <w:rsid w:val="00CA50E3"/>
    <w:rsid w:val="00CC44C9"/>
    <w:rsid w:val="00CF2346"/>
    <w:rsid w:val="00D909BD"/>
    <w:rsid w:val="00E6798E"/>
    <w:rsid w:val="00EB5AA8"/>
    <w:rsid w:val="00EE23E4"/>
    <w:rsid w:val="00F05730"/>
    <w:rsid w:val="00F548ED"/>
    <w:rsid w:val="00F6790D"/>
    <w:rsid w:val="00F703C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2AF4"/>
  <w15:docId w15:val="{48B5B5D7-1A55-4DB9-B32F-F459C2D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D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D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D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D5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2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F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92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6B82-6605-49F1-9B1B-ECE433C5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32</cp:revision>
  <cp:lastPrinted>2018-01-23T06:56:00Z</cp:lastPrinted>
  <dcterms:created xsi:type="dcterms:W3CDTF">2015-05-28T07:32:00Z</dcterms:created>
  <dcterms:modified xsi:type="dcterms:W3CDTF">2019-02-01T12:16:00Z</dcterms:modified>
</cp:coreProperties>
</file>