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F6" w:rsidRPr="005E75F6" w:rsidRDefault="005E75F6" w:rsidP="005E75F6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დანართი 11</w:t>
      </w:r>
    </w:p>
    <w:p w:rsidR="005E75F6" w:rsidRPr="005E75F6" w:rsidRDefault="005E75F6" w:rsidP="005E75F6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5E7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5E75F6" w:rsidRPr="005E75F6" w:rsidRDefault="005E75F6" w:rsidP="005E75F6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5E75F6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5E7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5E75F6" w:rsidRPr="005E75F6" w:rsidRDefault="005E75F6" w:rsidP="005E75F6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5E7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5E75F6" w:rsidRPr="005E75F6" w:rsidRDefault="005E75F6" w:rsidP="005E75F6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5E7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5E75F6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5E75F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903A2C" w:rsidRDefault="00394481" w:rsidP="00903A2C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Default="00DD3930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 პროექტის შესახებ</w:t>
      </w:r>
    </w:p>
    <w:p w:rsidR="00903A2C" w:rsidRPr="00FC6549" w:rsidRDefault="00903A2C" w:rsidP="00903A2C">
      <w:pPr>
        <w:tabs>
          <w:tab w:val="left" w:pos="360"/>
        </w:tabs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  <w:r w:rsidRPr="00FC6549">
        <w:rPr>
          <w:rFonts w:ascii="Sylfaen" w:hAnsi="Sylfaen" w:cs="Sylfaen"/>
          <w:sz w:val="20"/>
          <w:szCs w:val="20"/>
          <w:lang w:val="ka-GE"/>
        </w:rPr>
        <w:t>(</w:t>
      </w:r>
      <w:r w:rsidRPr="005E7E5B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Pr="00FC6549">
        <w:rPr>
          <w:rFonts w:ascii="Sylfaen" w:hAnsi="Sylfaen" w:cs="Sylfaen"/>
          <w:sz w:val="20"/>
          <w:szCs w:val="20"/>
          <w:lang w:val="ka-GE"/>
        </w:rPr>
        <w:t xml:space="preserve"> ვარსკვლავით აღნიშნულია სავალდებულო</w:t>
      </w:r>
      <w:r>
        <w:rPr>
          <w:rFonts w:ascii="Sylfaen" w:hAnsi="Sylfaen" w:cs="Sylfaen"/>
          <w:sz w:val="20"/>
          <w:szCs w:val="20"/>
          <w:lang w:val="ka-GE"/>
        </w:rPr>
        <w:t>დ შესავსები</w:t>
      </w:r>
      <w:r w:rsidRPr="00FC6549">
        <w:rPr>
          <w:rFonts w:ascii="Sylfaen" w:hAnsi="Sylfaen" w:cs="Sylfaen"/>
          <w:sz w:val="20"/>
          <w:szCs w:val="20"/>
          <w:lang w:val="ka-GE"/>
        </w:rPr>
        <w:t xml:space="preserve"> ველები)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848"/>
      </w:tblGrid>
      <w:tr w:rsidR="007B6701" w:rsidRPr="00013C54" w:rsidTr="005E75F6">
        <w:trPr>
          <w:jc w:val="center"/>
        </w:trPr>
        <w:tc>
          <w:tcPr>
            <w:tcW w:w="103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Default="004621A6" w:rsidP="00AA1E7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ფართომასშტაბიანი სამეცნიერო საშუამავლო ღონისძიების მოსაწყობი გრანტი</w:t>
            </w:r>
          </w:p>
          <w:p w:rsidR="00E16FB9" w:rsidRPr="00013C54" w:rsidRDefault="00E16FB9" w:rsidP="00AA1E7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B6701" w:rsidRPr="00B36976" w:rsidTr="005E75F6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903A2C" w:rsidRDefault="007B6701" w:rsidP="00AA1E74">
            <w:pPr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97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AA1E74">
            <w:pPr>
              <w:rPr>
                <w:rFonts w:ascii="Sylfaen" w:hAnsi="Sylfaen" w:cs="Sylfaen"/>
              </w:rPr>
            </w:pPr>
          </w:p>
        </w:tc>
      </w:tr>
      <w:tr w:rsidR="007B6701" w:rsidRPr="00B36976" w:rsidTr="005E75F6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903A2C" w:rsidRDefault="007B6701" w:rsidP="00AA1E74">
            <w:pPr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97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AA1E74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5E75F6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Pr="00903A2C" w:rsidRDefault="004621A6" w:rsidP="0057337C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7197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AA1E74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5E75F6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903A2C" w:rsidRDefault="004621A6" w:rsidP="00AA1E74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4621A6" w:rsidP="00AA1E7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AA1E74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4621A6" w:rsidP="00AA1E7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AA1E74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5E75F6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903A2C" w:rsidRDefault="00270A4E" w:rsidP="00AA1E74">
            <w:pPr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AA1E7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AA1E74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AA1E7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AA1E74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5E75F6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903A2C" w:rsidRDefault="00270A4E" w:rsidP="004844BB">
            <w:pPr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  <w:r w:rsidR="00903A2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97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5E75F6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  <w:p w:rsidR="00E16FB9" w:rsidRPr="00B36976" w:rsidRDefault="00E16FB9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5E75F6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903A2C" w:rsidRDefault="004844BB" w:rsidP="00903A2C">
            <w:pPr>
              <w:ind w:left="-26" w:firstLine="26"/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  <w:r w:rsidR="00903A2C" w:rsidRPr="00903A2C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197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422917" w:rsidRDefault="00903A2C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</w:t>
      </w:r>
      <w:r w:rsidR="00F80ECD">
        <w:rPr>
          <w:rFonts w:ascii="Sylfaen" w:hAnsi="Sylfaen"/>
          <w:b/>
          <w:lang w:val="ka-GE"/>
        </w:rPr>
        <w:t>პროექტის წამყვანი ორგანიზაცია</w:t>
      </w:r>
    </w:p>
    <w:tbl>
      <w:tblPr>
        <w:tblW w:w="101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930"/>
      </w:tblGrid>
      <w:tr w:rsidR="001E50C5" w:rsidRPr="00B36976" w:rsidTr="005E75F6">
        <w:trPr>
          <w:cantSplit/>
          <w:jc w:val="center"/>
        </w:trPr>
        <w:tc>
          <w:tcPr>
            <w:tcW w:w="31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903A2C" w:rsidRDefault="00850F20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ორგანიზაცია</w:t>
            </w:r>
            <w:r w:rsidR="00903A2C" w:rsidRPr="00903A2C">
              <w:rPr>
                <w:rFonts w:ascii="Sylfaen" w:hAnsi="Sylfaen"/>
                <w:b/>
                <w:color w:val="FF0000"/>
                <w:sz w:val="18"/>
                <w:szCs w:val="18"/>
              </w:rPr>
              <w:t xml:space="preserve"> *</w:t>
            </w:r>
          </w:p>
          <w:p w:rsidR="00F80ECD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5E75F6">
        <w:trPr>
          <w:cantSplit/>
          <w:jc w:val="center"/>
        </w:trPr>
        <w:tc>
          <w:tcPr>
            <w:tcW w:w="3193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903A2C" w:rsidRDefault="00850F20" w:rsidP="00AA1E74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  <w:r w:rsidR="00903A2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903A2C" w:rsidRPr="00903A2C">
              <w:rPr>
                <w:rFonts w:ascii="Sylfaen" w:hAnsi="Sylfaen"/>
                <w:b/>
                <w:color w:val="FF0000"/>
                <w:sz w:val="18"/>
                <w:szCs w:val="18"/>
              </w:rPr>
              <w:t>*</w:t>
            </w:r>
          </w:p>
          <w:p w:rsidR="001E50C5" w:rsidRPr="00B36976" w:rsidRDefault="001E50C5" w:rsidP="00AA1E7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AA1E74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5E75F6">
        <w:trPr>
          <w:cantSplit/>
          <w:jc w:val="center"/>
        </w:trPr>
        <w:tc>
          <w:tcPr>
            <w:tcW w:w="31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903A2C" w:rsidRDefault="00850F20" w:rsidP="00736F84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  <w:r w:rsidR="00903A2C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E16FB9" w:rsidRPr="00B36976" w:rsidRDefault="00E16FB9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AA1E74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EA305B" w:rsidRDefault="001E50C5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</w:p>
    <w:tbl>
      <w:tblPr>
        <w:tblW w:w="10260" w:type="dxa"/>
        <w:tblInd w:w="28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131"/>
      </w:tblGrid>
      <w:tr w:rsidR="001E50C5" w:rsidRPr="00B36976" w:rsidTr="005E75F6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903A2C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ორგანიზაცია</w:t>
            </w:r>
            <w:r w:rsidR="00903A2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1E50C5" w:rsidRPr="00B36976" w:rsidRDefault="001E50C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7131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903A2C">
            <w:pPr>
              <w:tabs>
                <w:tab w:val="left" w:pos="6795"/>
              </w:tabs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5E75F6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903A2C" w:rsidRDefault="00F80ECD" w:rsidP="00AA1E74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  <w:r w:rsidR="00903A2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1E50C5" w:rsidRPr="00B36976" w:rsidRDefault="001E50C5" w:rsidP="00AA1E7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131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903A2C">
            <w:pPr>
              <w:tabs>
                <w:tab w:val="left" w:pos="6795"/>
              </w:tabs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5E75F6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903A2C" w:rsidRDefault="001E50C5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  <w:r w:rsidR="00903A2C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E16FB9" w:rsidRPr="00B36976" w:rsidRDefault="00E16FB9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131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903A2C">
            <w:pPr>
              <w:tabs>
                <w:tab w:val="left" w:pos="6795"/>
              </w:tabs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A93064" w:rsidRPr="005E75F6" w:rsidRDefault="00A93064" w:rsidP="005E75F6">
      <w:pPr>
        <w:tabs>
          <w:tab w:val="left" w:pos="360"/>
        </w:tabs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322E21" w:rsidRPr="005E75F6" w:rsidRDefault="00322E21" w:rsidP="005E75F6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5E75F6">
        <w:rPr>
          <w:rFonts w:ascii="Sylfaen" w:hAnsi="Sylfaen" w:cs="Sylfaen"/>
          <w:b/>
          <w:sz w:val="28"/>
          <w:szCs w:val="28"/>
          <w:lang w:val="ka-GE"/>
        </w:rPr>
        <w:t>პროექტის</w:t>
      </w:r>
      <w:r w:rsidRPr="005E75F6">
        <w:rPr>
          <w:rFonts w:ascii="Sylfaen" w:hAnsi="Sylfaen"/>
          <w:b/>
          <w:sz w:val="28"/>
          <w:szCs w:val="28"/>
          <w:lang w:val="ka-GE"/>
        </w:rPr>
        <w:t xml:space="preserve"> აბსტრაქტი ქართულ ენაზე</w:t>
      </w:r>
      <w:r w:rsidR="00903A2C" w:rsidRPr="005E75F6">
        <w:rPr>
          <w:rFonts w:ascii="Sylfaen" w:hAnsi="Sylfaen"/>
          <w:b/>
          <w:sz w:val="28"/>
          <w:szCs w:val="28"/>
        </w:rPr>
        <w:t xml:space="preserve"> </w:t>
      </w:r>
      <w:r w:rsidR="00903A2C" w:rsidRPr="005E75F6">
        <w:rPr>
          <w:rFonts w:ascii="Sylfaen" w:hAnsi="Sylfaen"/>
          <w:b/>
          <w:color w:val="FF0000"/>
          <w:sz w:val="28"/>
          <w:szCs w:val="28"/>
        </w:rPr>
        <w:t>*</w:t>
      </w: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(სიტყვების</w:t>
      </w:r>
      <w:r w:rsidR="00E16FB9">
        <w:rPr>
          <w:rFonts w:ascii="Sylfaen" w:hAnsi="Sylfaen"/>
          <w:sz w:val="18"/>
          <w:szCs w:val="18"/>
          <w:lang w:val="ka-GE"/>
        </w:rPr>
        <w:t xml:space="preserve"> </w:t>
      </w:r>
      <w:r w:rsidRPr="00322E21">
        <w:rPr>
          <w:rFonts w:ascii="Sylfaen" w:hAnsi="Sylfaen"/>
          <w:sz w:val="18"/>
          <w:szCs w:val="18"/>
          <w:lang w:val="ka-GE"/>
        </w:rPr>
        <w:t>რაოდენობა</w:t>
      </w:r>
      <w:r w:rsidR="00E16FB9">
        <w:rPr>
          <w:rFonts w:ascii="Sylfaen" w:hAnsi="Sylfaen"/>
          <w:sz w:val="18"/>
          <w:szCs w:val="18"/>
          <w:lang w:val="ka-GE"/>
        </w:rPr>
        <w:t xml:space="preserve"> არაუმეტეს</w:t>
      </w:r>
      <w:r w:rsidRPr="00322E21">
        <w:rPr>
          <w:rFonts w:ascii="Sylfaen" w:hAnsi="Sylfaen"/>
          <w:sz w:val="18"/>
          <w:szCs w:val="18"/>
          <w:lang w:val="ka-GE"/>
        </w:rPr>
        <w:t xml:space="preserve"> 400</w:t>
      </w:r>
      <w:r w:rsidR="00E16FB9">
        <w:rPr>
          <w:rFonts w:ascii="Sylfaen" w:hAnsi="Sylfaen"/>
          <w:sz w:val="18"/>
          <w:szCs w:val="18"/>
          <w:lang w:val="ka-GE"/>
        </w:rPr>
        <w:t>-ისა</w:t>
      </w:r>
      <w:r w:rsidRPr="00322E21">
        <w:rPr>
          <w:rFonts w:ascii="Sylfaen" w:hAnsi="Sylfaen"/>
          <w:sz w:val="18"/>
          <w:szCs w:val="18"/>
          <w:lang w:val="ka-GE"/>
        </w:rPr>
        <w:t>).</w:t>
      </w:r>
    </w:p>
    <w:p w:rsidR="00E16FB9" w:rsidRDefault="00E16FB9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903A2C" w:rsidTr="00903A2C">
        <w:trPr>
          <w:trHeight w:val="374"/>
        </w:trPr>
        <w:tc>
          <w:tcPr>
            <w:tcW w:w="10368" w:type="dxa"/>
          </w:tcPr>
          <w:p w:rsidR="00903A2C" w:rsidRDefault="00903A2C" w:rsidP="00903A2C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bookmarkStart w:id="0" w:name="_GoBack"/>
            <w:bookmarkEnd w:id="0"/>
          </w:p>
          <w:p w:rsidR="00903A2C" w:rsidRDefault="00903A2C" w:rsidP="00903A2C">
            <w:pPr>
              <w:pStyle w:val="ListParagraph"/>
              <w:tabs>
                <w:tab w:val="left" w:pos="360"/>
              </w:tabs>
              <w:spacing w:after="0" w:line="240" w:lineRule="auto"/>
              <w:ind w:left="360" w:hanging="27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903A2C" w:rsidRDefault="00903A2C" w:rsidP="00903A2C">
            <w:pPr>
              <w:pStyle w:val="ListParagraph"/>
              <w:tabs>
                <w:tab w:val="left" w:pos="360"/>
              </w:tabs>
              <w:spacing w:after="0" w:line="240" w:lineRule="auto"/>
              <w:ind w:left="360" w:hanging="27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903A2C" w:rsidRDefault="00903A2C" w:rsidP="00903A2C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16FB9" w:rsidRDefault="00E16FB9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8C6BD0" w:rsidRDefault="008C6BD0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1862FC" w:rsidRPr="00322E21" w:rsidRDefault="004621A6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ღონისძიების</w:t>
      </w:r>
      <w:r w:rsidR="008C1DEA" w:rsidRPr="00322E21">
        <w:rPr>
          <w:rFonts w:ascii="Sylfaen" w:hAnsi="Sylfaen"/>
          <w:b/>
          <w:lang w:val="ka-GE"/>
        </w:rPr>
        <w:t xml:space="preserve"> სამეცნიერო</w:t>
      </w:r>
      <w:r w:rsidR="001862FC" w:rsidRPr="00322E21">
        <w:rPr>
          <w:rFonts w:ascii="Sylfaen" w:hAnsi="Sylfaen"/>
          <w:b/>
          <w:lang w:val="ka-GE"/>
        </w:rPr>
        <w:t xml:space="preserve"> კომპონენტი</w:t>
      </w:r>
      <w:r w:rsidR="00903A2C">
        <w:rPr>
          <w:rFonts w:ascii="Sylfaen" w:hAnsi="Sylfaen"/>
          <w:b/>
        </w:rPr>
        <w:t xml:space="preserve"> </w:t>
      </w:r>
      <w:r w:rsidR="00903A2C" w:rsidRPr="00903A2C">
        <w:rPr>
          <w:rFonts w:ascii="Sylfaen" w:hAnsi="Sylfaen"/>
          <w:b/>
          <w:color w:val="FF0000"/>
        </w:rPr>
        <w:t>*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4621A6">
        <w:rPr>
          <w:rFonts w:ascii="Sylfaen" w:hAnsi="Sylfaen"/>
          <w:b/>
          <w:lang w:val="ka-GE"/>
        </w:rPr>
        <w:t>ღონისძიების</w:t>
      </w:r>
      <w:r w:rsidR="00BA1F36" w:rsidRPr="00B96113">
        <w:rPr>
          <w:rFonts w:ascii="Sylfaen" w:hAnsi="Sylfaen"/>
          <w:b/>
          <w:lang w:val="ka-GE"/>
        </w:rPr>
        <w:t xml:space="preserve"> კონცეფცია</w:t>
      </w:r>
      <w:r w:rsidR="008C1DEA" w:rsidRPr="00B96113">
        <w:rPr>
          <w:rFonts w:ascii="Sylfaen" w:hAnsi="Sylfaen"/>
          <w:b/>
          <w:lang w:val="ka-GE"/>
        </w:rPr>
        <w:t xml:space="preserve"> - </w:t>
      </w:r>
      <w:r w:rsidR="006028CE" w:rsidRPr="00B96113">
        <w:rPr>
          <w:rFonts w:ascii="Sylfaen" w:hAnsi="Sylfaen"/>
          <w:b/>
          <w:lang w:val="ka-GE"/>
        </w:rPr>
        <w:t xml:space="preserve"> მიზნები და </w:t>
      </w:r>
      <w:r w:rsidR="004772A5" w:rsidRPr="00B96113">
        <w:rPr>
          <w:rFonts w:ascii="Sylfaen" w:hAnsi="Sylfaen"/>
          <w:b/>
          <w:lang w:val="ka-GE"/>
        </w:rPr>
        <w:t>ამოცანები</w:t>
      </w:r>
      <w:r w:rsidR="008C1DEA" w:rsidRPr="00B96113">
        <w:rPr>
          <w:rFonts w:ascii="Sylfaen" w:hAnsi="Sylfaen"/>
          <w:b/>
          <w:lang w:val="ka-GE"/>
        </w:rPr>
        <w:t>, სამიზნე ჯგუფები</w:t>
      </w:r>
    </w:p>
    <w:p w:rsidR="006C0E00" w:rsidRPr="00950C04" w:rsidRDefault="00B5532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55327">
        <w:rPr>
          <w:rFonts w:ascii="Sylfaen" w:hAnsi="Sylfaen" w:cs="Sylfaen"/>
          <w:bCs/>
          <w:sz w:val="18"/>
          <w:szCs w:val="18"/>
        </w:rPr>
        <w:t>(</w:t>
      </w:r>
      <w:r w:rsidR="006C0E00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E16FB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3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E16FB9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B96113">
        <w:rPr>
          <w:rFonts w:ascii="Sylfaen" w:hAnsi="Sylfaen"/>
          <w:b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4621A6">
        <w:rPr>
          <w:rFonts w:ascii="Sylfaen" w:hAnsi="Sylfaen"/>
          <w:b/>
          <w:lang w:val="ka-GE"/>
        </w:rPr>
        <w:t>ღონისძიების</w:t>
      </w:r>
      <w:r w:rsidR="00EA4267" w:rsidRPr="00B96113">
        <w:rPr>
          <w:rFonts w:ascii="Sylfaen" w:hAnsi="Sylfaen"/>
          <w:b/>
          <w:lang w:val="ka-GE"/>
        </w:rPr>
        <w:t xml:space="preserve"> ფორმატი - </w:t>
      </w:r>
      <w:r w:rsidR="00D5650F" w:rsidRPr="00B96113">
        <w:rPr>
          <w:rFonts w:ascii="Sylfaen" w:hAnsi="Sylfaen"/>
          <w:b/>
          <w:lang w:val="ka-GE"/>
        </w:rPr>
        <w:t>ს</w:t>
      </w:r>
      <w:r w:rsidR="00EA4267" w:rsidRPr="00B96113">
        <w:rPr>
          <w:rFonts w:ascii="Sylfaen" w:hAnsi="Sylfaen"/>
          <w:b/>
          <w:lang w:val="ka-GE"/>
        </w:rPr>
        <w:t>ექციები, თემები, პლენარული მომხსენებლები</w:t>
      </w:r>
    </w:p>
    <w:p w:rsidR="00C81D2F" w:rsidRPr="005E75F6" w:rsidRDefault="00B55327" w:rsidP="005E75F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55327">
        <w:rPr>
          <w:rFonts w:ascii="Sylfaen" w:hAnsi="Sylfaen" w:cs="Sylfaen"/>
          <w:bCs/>
          <w:sz w:val="18"/>
          <w:szCs w:val="18"/>
        </w:rPr>
        <w:t>(</w:t>
      </w:r>
      <w:r w:rsidR="006C0E00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E16FB9">
        <w:rPr>
          <w:rFonts w:ascii="Sylfaen" w:hAnsi="Sylfaen" w:cs="Sylfaen"/>
          <w:bCs/>
          <w:sz w:val="18"/>
          <w:szCs w:val="18"/>
        </w:rPr>
        <w:t xml:space="preserve">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</w:r>
      <w:r w:rsidR="004621A6">
        <w:rPr>
          <w:rFonts w:ascii="Sylfaen" w:hAnsi="Sylfaen" w:cs="Sylfaen"/>
          <w:b/>
          <w:lang w:val="ka-GE"/>
        </w:rPr>
        <w:t>ღონისძიების</w:t>
      </w:r>
      <w:r w:rsidR="005E30CD">
        <w:rPr>
          <w:rFonts w:ascii="Sylfaen" w:hAnsi="Sylfaen" w:cs="Sylfaen"/>
          <w:b/>
        </w:rPr>
        <w:t xml:space="preserve"> </w:t>
      </w:r>
      <w:r w:rsidR="004621A6">
        <w:rPr>
          <w:rFonts w:ascii="Sylfaen" w:hAnsi="Sylfaen" w:cs="Sylfaen"/>
          <w:b/>
          <w:lang w:val="ka-GE"/>
        </w:rPr>
        <w:t>პოპულარიზაცია</w:t>
      </w:r>
      <w:r w:rsidR="002972D8" w:rsidRPr="00B96113">
        <w:rPr>
          <w:rFonts w:ascii="Sylfaen" w:hAnsi="Sylfaen" w:cs="Sylfaen"/>
          <w:b/>
          <w:lang w:val="ka-GE"/>
        </w:rPr>
        <w:t xml:space="preserve"> (მედია გაშუქება, მარკეტინგი)</w:t>
      </w:r>
    </w:p>
    <w:p w:rsidR="00C81D2F" w:rsidRPr="005E75F6" w:rsidRDefault="00903A2C" w:rsidP="005E75F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55327">
        <w:rPr>
          <w:rFonts w:ascii="Sylfaen" w:hAnsi="Sylfaen" w:cs="Sylfaen"/>
          <w:bCs/>
          <w:sz w:val="18"/>
          <w:szCs w:val="18"/>
        </w:rPr>
        <w:t>(</w:t>
      </w:r>
      <w:r w:rsidR="00EA4267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EA4267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რაოდენობა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="00EA4267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="00B55327">
        <w:rPr>
          <w:rFonts w:ascii="Sylfaen" w:hAnsi="Sylfaen" w:cs="Sylfaen"/>
          <w:bCs/>
          <w:sz w:val="18"/>
          <w:szCs w:val="18"/>
        </w:rPr>
        <w:t>)</w:t>
      </w:r>
      <w:r w:rsidR="00EA4267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ინფორმაცია ძირითადი პერსონალის </w:t>
      </w:r>
      <w:r w:rsidR="00AB12D9">
        <w:rPr>
          <w:rFonts w:ascii="Sylfaen" w:hAnsi="Sylfaen" w:cs="Sylfaen"/>
          <w:b/>
          <w:lang w:val="ka-GE"/>
        </w:rPr>
        <w:t xml:space="preserve">როლის </w:t>
      </w:r>
      <w:r w:rsidR="00F6298D" w:rsidRPr="00B96113">
        <w:rPr>
          <w:rFonts w:ascii="Sylfaen" w:hAnsi="Sylfaen" w:cs="Sylfaen"/>
          <w:b/>
          <w:lang w:val="ka-GE"/>
        </w:rPr>
        <w:t xml:space="preserve">შესახებ </w:t>
      </w:r>
      <w:r w:rsidR="00AB12D9">
        <w:rPr>
          <w:rFonts w:ascii="Sylfaen" w:hAnsi="Sylfaen" w:cs="Sylfaen"/>
          <w:b/>
          <w:lang w:val="ka-GE"/>
        </w:rPr>
        <w:t>პროექტში</w:t>
      </w:r>
    </w:p>
    <w:p w:rsidR="006C0E00" w:rsidRPr="00903A2C" w:rsidRDefault="00903A2C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B55327">
        <w:rPr>
          <w:rFonts w:ascii="Sylfaen" w:hAnsi="Sylfaen" w:cs="Sylfaen"/>
          <w:bCs/>
          <w:sz w:val="18"/>
          <w:szCs w:val="18"/>
        </w:rPr>
        <w:t>(</w:t>
      </w:r>
      <w:r w:rsidR="006C0E00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პერსონალის გამოცდილების შესაბამისობა პროექტით გათვალისწინებულ მიზნებთან 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>ფასდება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 w:rsidR="00E16FB9">
        <w:rPr>
          <w:rFonts w:ascii="Sylfaen" w:hAnsi="Sylfaen" w:cs="Sylfaen"/>
          <w:bCs/>
          <w:sz w:val="18"/>
          <w:szCs w:val="18"/>
        </w:rPr>
        <w:t xml:space="preserve">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ერთად</w:t>
      </w:r>
      <w:r>
        <w:rPr>
          <w:rFonts w:ascii="Sylfaen" w:hAnsi="Sylfaen" w:cs="Sylfaen"/>
          <w:bCs/>
          <w:sz w:val="18"/>
          <w:szCs w:val="18"/>
          <w:lang w:val="ka-GE"/>
        </w:rPr>
        <w:t>).</w:t>
      </w:r>
    </w:p>
    <w:p w:rsidR="00B504D6" w:rsidRDefault="00B504D6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504D6" w:rsidRPr="006514F6" w:rsidRDefault="00B504D6" w:rsidP="006514F6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504D6">
        <w:rPr>
          <w:rFonts w:ascii="Sylfaen" w:hAnsi="Sylfaen" w:cs="Sylfaen"/>
          <w:b/>
          <w:bCs/>
          <w:lang w:val="ka-GE"/>
        </w:rPr>
        <w:t xml:space="preserve">1.5. </w:t>
      </w:r>
      <w:r>
        <w:rPr>
          <w:rFonts w:ascii="Sylfaen" w:hAnsi="Sylfaen"/>
          <w:b/>
          <w:lang w:val="ka-GE"/>
        </w:rPr>
        <w:t>ევროკავშირის ჩარჩო პროგრამა „ჰორიზონტი 2020“-ის საგრანტო</w:t>
      </w:r>
      <w:r w:rsidR="00AF1DB7">
        <w:rPr>
          <w:rFonts w:ascii="Sylfaen" w:hAnsi="Sylfaen"/>
          <w:b/>
          <w:lang w:val="ka-GE"/>
        </w:rPr>
        <w:t xml:space="preserve"> კონკურსის დასახელება და მაიდენტიფიცირებელი დეტალები,</w:t>
      </w:r>
      <w:r>
        <w:rPr>
          <w:rFonts w:ascii="Sylfaen" w:hAnsi="Sylfaen"/>
          <w:b/>
          <w:lang w:val="ka-GE"/>
        </w:rPr>
        <w:t xml:space="preserve"> რომლისთვისაც მომზადდება საპროექტო წინადადება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5E75F6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D06E2E" w:rsidRPr="00F3012E" w:rsidRDefault="004621A6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ღონისძიების</w:t>
      </w:r>
      <w:r w:rsidR="00D06E2E">
        <w:rPr>
          <w:rFonts w:ascii="Sylfaen" w:hAnsi="Sylfaen"/>
          <w:b/>
          <w:lang w:val="ka-GE"/>
        </w:rPr>
        <w:t xml:space="preserve"> მნიშვნელობა</w:t>
      </w:r>
      <w:r w:rsidR="00903A2C">
        <w:rPr>
          <w:rFonts w:ascii="Sylfaen" w:hAnsi="Sylfaen"/>
          <w:b/>
        </w:rPr>
        <w:t xml:space="preserve"> </w:t>
      </w:r>
      <w:r w:rsidR="00903A2C" w:rsidRPr="00903A2C">
        <w:rPr>
          <w:rFonts w:ascii="Sylfaen" w:hAnsi="Sylfaen"/>
          <w:b/>
          <w:color w:val="FF0000"/>
        </w:rPr>
        <w:t>*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  <w:t xml:space="preserve">მოსალოდნელი შედეგები </w:t>
      </w:r>
      <w:r w:rsidR="006E1E70" w:rsidRPr="00BF7678">
        <w:rPr>
          <w:rFonts w:ascii="Sylfaen" w:hAnsi="Sylfaen"/>
          <w:b/>
          <w:lang w:val="ka-GE"/>
        </w:rPr>
        <w:t xml:space="preserve">სამეცნიერო </w:t>
      </w:r>
      <w:r w:rsidRPr="00BF7678">
        <w:rPr>
          <w:rFonts w:ascii="Sylfaen" w:hAnsi="Sylfaen"/>
          <w:b/>
          <w:lang w:val="ka-GE"/>
        </w:rPr>
        <w:t xml:space="preserve">საზოგადოებისათვის, </w:t>
      </w:r>
      <w:r w:rsidR="00E57B2D" w:rsidRPr="00BF7678">
        <w:rPr>
          <w:rFonts w:ascii="Sylfaen" w:hAnsi="Sylfaen"/>
          <w:b/>
          <w:lang w:val="ka-GE"/>
        </w:rPr>
        <w:t xml:space="preserve">წამყვანი და თანამონაწილე ორგანიზაციებისათვის, </w:t>
      </w:r>
      <w:r w:rsidRPr="00BF7678">
        <w:rPr>
          <w:rFonts w:ascii="Sylfaen" w:hAnsi="Sylfaen"/>
          <w:b/>
          <w:lang w:val="ka-GE"/>
        </w:rPr>
        <w:t>სახელმწიფოსათვის და ფართ</w:t>
      </w:r>
      <w:r w:rsidR="006E1E70" w:rsidRPr="00BF7678">
        <w:rPr>
          <w:rFonts w:ascii="Sylfaen" w:hAnsi="Sylfaen"/>
          <w:b/>
          <w:lang w:val="ka-GE"/>
        </w:rPr>
        <w:t>ო</w:t>
      </w:r>
      <w:r w:rsidR="00E16FB9">
        <w:rPr>
          <w:rFonts w:ascii="Sylfaen" w:hAnsi="Sylfaen"/>
          <w:b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საზოგადოები</w:t>
      </w:r>
      <w:r w:rsidRPr="00BF7678">
        <w:rPr>
          <w:rFonts w:ascii="Sylfaen" w:hAnsi="Sylfaen"/>
          <w:b/>
          <w:lang w:val="ka-GE"/>
        </w:rPr>
        <w:t>სათვის</w:t>
      </w:r>
    </w:p>
    <w:p w:rsidR="00D06E2E" w:rsidRPr="00950C04" w:rsidRDefault="00903A2C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(</w:t>
      </w:r>
      <w:r w:rsidR="00D06E2E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06E2E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E16FB9">
        <w:rPr>
          <w:rFonts w:ascii="Sylfaen" w:hAnsi="Sylfaen" w:cs="Sylfaen"/>
          <w:bCs/>
          <w:sz w:val="18"/>
          <w:szCs w:val="18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 w:rsidR="003B7AC8">
        <w:rPr>
          <w:rFonts w:ascii="Sylfaen" w:hAnsi="Sylfaen" w:cs="Sylfaen"/>
          <w:bCs/>
          <w:sz w:val="18"/>
          <w:szCs w:val="18"/>
          <w:lang w:val="ka-GE"/>
        </w:rPr>
        <w:t>400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2.2. </w:t>
      </w:r>
      <w:r w:rsidR="004621A6">
        <w:rPr>
          <w:rFonts w:ascii="Sylfaen" w:hAnsi="Sylfaen"/>
          <w:b/>
          <w:lang w:val="ka-GE"/>
        </w:rPr>
        <w:t>ღონისძიების</w:t>
      </w:r>
      <w:r w:rsidRPr="00BF7678">
        <w:rPr>
          <w:rFonts w:ascii="Sylfaen" w:hAnsi="Sylfaen"/>
          <w:b/>
          <w:lang w:val="ka-GE"/>
        </w:rPr>
        <w:t xml:space="preserve"> მასალების ხელმისაწვდომობის უზრუნველყოფისა და გავრცელების მექანიზმებ</w:t>
      </w:r>
      <w:r w:rsidRPr="00BF7678">
        <w:rPr>
          <w:rFonts w:ascii="Sylfaen" w:hAnsi="Sylfaen" w:cs="Sylfaen"/>
          <w:b/>
          <w:lang w:val="ka-GE"/>
        </w:rPr>
        <w:t>ი</w:t>
      </w:r>
    </w:p>
    <w:p w:rsidR="006E1E70" w:rsidRPr="00950C04" w:rsidRDefault="00903A2C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(</w:t>
      </w:r>
      <w:r w:rsidR="006E1E70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3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2.3. ინტერ და ინტრაინსტიტუციური</w:t>
      </w:r>
      <w:r w:rsidR="007C441C">
        <w:rPr>
          <w:rFonts w:ascii="Sylfaen" w:hAnsi="Sylfaen"/>
          <w:b/>
          <w:lang w:val="ka-GE"/>
        </w:rPr>
        <w:t xml:space="preserve"> და საერთაშორისო</w:t>
      </w:r>
      <w:r w:rsidRPr="00BF7678">
        <w:rPr>
          <w:rFonts w:ascii="Sylfaen" w:hAnsi="Sylfaen"/>
          <w:b/>
          <w:lang w:val="ka-GE"/>
        </w:rPr>
        <w:t xml:space="preserve"> თანამშრომლობის ხარისხი</w:t>
      </w:r>
      <w:r w:rsidR="001B6DB5">
        <w:rPr>
          <w:rFonts w:ascii="Sylfaen" w:hAnsi="Sylfaen"/>
          <w:b/>
          <w:lang w:val="ka-GE"/>
        </w:rPr>
        <w:t xml:space="preserve">. </w:t>
      </w:r>
    </w:p>
    <w:p w:rsidR="00B726CB" w:rsidRPr="005E75F6" w:rsidRDefault="00903A2C" w:rsidP="005E75F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(</w:t>
      </w:r>
      <w:r w:rsidR="006E1E70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>შ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ესაბამისობა პროექტის თემატიკასა და მიზნებთან, საერთაშორისო და რეგიონული თანამშრომლობა. 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).</w:t>
      </w:r>
    </w:p>
    <w:p w:rsidR="00B726CB" w:rsidRDefault="00B726CB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B726CB" w:rsidRPr="00F3012E" w:rsidRDefault="00B726CB" w:rsidP="00B726CB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მართვა და ბიუჯეტი</w:t>
      </w:r>
    </w:p>
    <w:p w:rsidR="00B726CB" w:rsidRPr="00322E21" w:rsidRDefault="00B726CB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B726CB" w:rsidRPr="00903A2C" w:rsidRDefault="00B726CB" w:rsidP="00B726CB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3</w:t>
      </w:r>
      <w:r w:rsidRPr="00BF7678">
        <w:rPr>
          <w:rFonts w:ascii="Sylfaen" w:hAnsi="Sylfaen"/>
          <w:b/>
          <w:lang w:val="ka-GE"/>
        </w:rPr>
        <w:t>.1.</w:t>
      </w:r>
      <w:r w:rsidRPr="00BF7678">
        <w:rPr>
          <w:rFonts w:ascii="Sylfaen" w:hAnsi="Sylfaen"/>
          <w:b/>
          <w:lang w:val="ka-GE"/>
        </w:rPr>
        <w:tab/>
      </w:r>
      <w:r w:rsidR="00E16F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პროექტის განხორციელების რისკები და მდგრადობა</w:t>
      </w:r>
      <w:r w:rsidR="00903A2C" w:rsidRPr="00903A2C">
        <w:rPr>
          <w:rFonts w:ascii="Sylfaen" w:hAnsi="Sylfaen"/>
          <w:b/>
          <w:color w:val="FF0000"/>
        </w:rPr>
        <w:t xml:space="preserve"> *</w:t>
      </w:r>
    </w:p>
    <w:p w:rsidR="00B726CB" w:rsidRDefault="00903A2C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(</w:t>
      </w:r>
      <w:r w:rsidR="00B726CB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B726CB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6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B726CB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B726CB" w:rsidRDefault="00B726CB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726CB" w:rsidRPr="00903A2C" w:rsidRDefault="00B726CB" w:rsidP="00B726CB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3.2</w:t>
      </w:r>
      <w:r w:rsidRPr="00BF7678">
        <w:rPr>
          <w:rFonts w:ascii="Sylfaen" w:hAnsi="Sylfaen"/>
          <w:b/>
          <w:lang w:val="ka-GE"/>
        </w:rPr>
        <w:t>.</w:t>
      </w:r>
      <w:r w:rsidRPr="00BF7678">
        <w:rPr>
          <w:rFonts w:ascii="Sylfaen" w:hAnsi="Sylfaen"/>
          <w:b/>
          <w:lang w:val="ka-GE"/>
        </w:rPr>
        <w:tab/>
      </w:r>
      <w:r w:rsidR="00E16F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ბიუჯეტის შესაბამისობა პროექტით განსაზღვრულ მიზნებსა და ამოცანებთან</w:t>
      </w:r>
      <w:r w:rsidR="00903A2C">
        <w:rPr>
          <w:rFonts w:ascii="Sylfaen" w:hAnsi="Sylfaen"/>
          <w:b/>
        </w:rPr>
        <w:t xml:space="preserve"> </w:t>
      </w:r>
      <w:r w:rsidR="00903A2C" w:rsidRPr="00903A2C">
        <w:rPr>
          <w:rFonts w:ascii="Sylfaen" w:hAnsi="Sylfaen"/>
          <w:b/>
          <w:color w:val="FF0000"/>
        </w:rPr>
        <w:t>*</w:t>
      </w:r>
    </w:p>
    <w:p w:rsidR="00B726CB" w:rsidRPr="005E75F6" w:rsidRDefault="00903A2C" w:rsidP="005E75F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(</w:t>
      </w:r>
      <w:r w:rsidR="00B726CB"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B726CB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6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B726CB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</w:rPr>
        <w:t>)</w:t>
      </w:r>
      <w:r w:rsidR="00B726CB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2A2607" w:rsidRDefault="002A2607" w:rsidP="002A2607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3.3</w:t>
      </w:r>
      <w:r w:rsidRPr="00BF7678">
        <w:rPr>
          <w:rFonts w:ascii="Sylfaen" w:hAnsi="Sylfaen"/>
          <w:b/>
          <w:lang w:val="ka-GE"/>
        </w:rPr>
        <w:t>.</w:t>
      </w:r>
      <w:r w:rsidRPr="00BF7678">
        <w:rPr>
          <w:rFonts w:ascii="Sylfaen" w:hAnsi="Sylfaen"/>
          <w:b/>
          <w:lang w:val="ka-GE"/>
        </w:rPr>
        <w:tab/>
      </w:r>
      <w:r w:rsidR="00E16F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პროექტის თანადაფინანსება, მათ შორის არაფინანსური</w:t>
      </w:r>
      <w:r w:rsidR="001B6DB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სახით (</w:t>
      </w:r>
      <w:r>
        <w:rPr>
          <w:rFonts w:ascii="Sylfaen" w:hAnsi="Sylfaen"/>
          <w:b/>
        </w:rPr>
        <w:t xml:space="preserve">in-kind contribution) </w:t>
      </w:r>
    </w:p>
    <w:p w:rsidR="00C73B70" w:rsidRPr="005E75F6" w:rsidRDefault="002A2607" w:rsidP="005E75F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/>
          <w:b/>
          <w:lang w:val="ka-GE"/>
        </w:rPr>
        <w:t xml:space="preserve">3.4. პროექტის წარმდგენი ჯგუფის წევრების საერთაშორისო ჩარჩო პროგრამებში და საერთაშორისო კონსორციუმ (ებ)ში მონაწილეობის გამოცდილება </w:t>
      </w:r>
      <w:r w:rsidR="00903A2C" w:rsidRPr="00903A2C">
        <w:rPr>
          <w:rFonts w:ascii="Sylfaen" w:hAnsi="Sylfaen"/>
          <w:b/>
          <w:color w:val="FF0000"/>
        </w:rPr>
        <w:t xml:space="preserve"> *</w:t>
      </w:r>
    </w:p>
    <w:sectPr w:rsidR="00C73B70" w:rsidRPr="005E75F6" w:rsidSect="005E75F6">
      <w:footerReference w:type="default" r:id="rId8"/>
      <w:pgSz w:w="12240" w:h="15840"/>
      <w:pgMar w:top="540" w:right="720" w:bottom="108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CB" w:rsidRDefault="00B321CB" w:rsidP="00AA721A">
      <w:pPr>
        <w:spacing w:after="0" w:line="240" w:lineRule="auto"/>
      </w:pPr>
      <w:r>
        <w:separator/>
      </w:r>
    </w:p>
  </w:endnote>
  <w:endnote w:type="continuationSeparator" w:id="0">
    <w:p w:rsidR="00B321CB" w:rsidRDefault="00B321CB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03102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AA1E74" w:rsidRDefault="00AA1E74" w:rsidP="005E75F6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DB" w:rsidRPr="00356FD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748AE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9748AE">
          <w:rPr>
            <w:rFonts w:ascii="Sylfaen" w:eastAsia="Sylfaen" w:hAnsi="Sylfaen"/>
            <w:sz w:val="18"/>
            <w:szCs w:val="18"/>
          </w:rPr>
          <w:t xml:space="preserve"> №</w:t>
        </w:r>
        <w:r w:rsidR="00356FDB">
          <w:rPr>
            <w:rFonts w:ascii="Sylfaen" w:eastAsia="Sylfaen" w:hAnsi="Sylfaen"/>
            <w:sz w:val="18"/>
            <w:szCs w:val="18"/>
            <w:lang w:val="ka-GE"/>
          </w:rPr>
          <w:t>11</w:t>
        </w:r>
        <w:r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AA1E74" w:rsidRDefault="00AA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CB" w:rsidRDefault="00B321CB" w:rsidP="00AA721A">
      <w:pPr>
        <w:spacing w:after="0" w:line="240" w:lineRule="auto"/>
      </w:pPr>
      <w:r>
        <w:separator/>
      </w:r>
    </w:p>
  </w:footnote>
  <w:footnote w:type="continuationSeparator" w:id="0">
    <w:p w:rsidR="00B321CB" w:rsidRDefault="00B321CB" w:rsidP="00AA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3AA1"/>
    <w:rsid w:val="000103AD"/>
    <w:rsid w:val="00015660"/>
    <w:rsid w:val="00016875"/>
    <w:rsid w:val="000177C0"/>
    <w:rsid w:val="000446E2"/>
    <w:rsid w:val="000614C4"/>
    <w:rsid w:val="00090EE1"/>
    <w:rsid w:val="000A635A"/>
    <w:rsid w:val="000B05D9"/>
    <w:rsid w:val="000D541E"/>
    <w:rsid w:val="000F15D6"/>
    <w:rsid w:val="00103306"/>
    <w:rsid w:val="00103714"/>
    <w:rsid w:val="00127A63"/>
    <w:rsid w:val="001307C2"/>
    <w:rsid w:val="00143436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6DB5"/>
    <w:rsid w:val="001B730E"/>
    <w:rsid w:val="001C74D0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972D8"/>
    <w:rsid w:val="002A2607"/>
    <w:rsid w:val="002B330D"/>
    <w:rsid w:val="002D0283"/>
    <w:rsid w:val="002E3A1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56FDB"/>
    <w:rsid w:val="00376448"/>
    <w:rsid w:val="003873E4"/>
    <w:rsid w:val="00390B7F"/>
    <w:rsid w:val="00391A1A"/>
    <w:rsid w:val="00394481"/>
    <w:rsid w:val="003A07F7"/>
    <w:rsid w:val="003A6C93"/>
    <w:rsid w:val="003B7AC8"/>
    <w:rsid w:val="003C04BB"/>
    <w:rsid w:val="003D1579"/>
    <w:rsid w:val="00422917"/>
    <w:rsid w:val="004621A6"/>
    <w:rsid w:val="00472333"/>
    <w:rsid w:val="004730B1"/>
    <w:rsid w:val="004772A5"/>
    <w:rsid w:val="00477351"/>
    <w:rsid w:val="00480478"/>
    <w:rsid w:val="004844BB"/>
    <w:rsid w:val="0048523D"/>
    <w:rsid w:val="004867D3"/>
    <w:rsid w:val="0049433F"/>
    <w:rsid w:val="004B1AEB"/>
    <w:rsid w:val="004D703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E30CD"/>
    <w:rsid w:val="005E429A"/>
    <w:rsid w:val="005E75F6"/>
    <w:rsid w:val="006028CE"/>
    <w:rsid w:val="0060582D"/>
    <w:rsid w:val="00616DB1"/>
    <w:rsid w:val="00636089"/>
    <w:rsid w:val="0063695F"/>
    <w:rsid w:val="00642E35"/>
    <w:rsid w:val="006478EC"/>
    <w:rsid w:val="006514F6"/>
    <w:rsid w:val="00656D3A"/>
    <w:rsid w:val="00666EE2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41C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44CF"/>
    <w:rsid w:val="00886113"/>
    <w:rsid w:val="008C1DEA"/>
    <w:rsid w:val="008C521A"/>
    <w:rsid w:val="008C6BD0"/>
    <w:rsid w:val="008E3E4D"/>
    <w:rsid w:val="00903A2C"/>
    <w:rsid w:val="00904022"/>
    <w:rsid w:val="009216E1"/>
    <w:rsid w:val="00922D1A"/>
    <w:rsid w:val="00931E89"/>
    <w:rsid w:val="009446BD"/>
    <w:rsid w:val="00960728"/>
    <w:rsid w:val="0096075A"/>
    <w:rsid w:val="00961276"/>
    <w:rsid w:val="009748AE"/>
    <w:rsid w:val="00982FED"/>
    <w:rsid w:val="00986C76"/>
    <w:rsid w:val="009C01D6"/>
    <w:rsid w:val="009C5EA2"/>
    <w:rsid w:val="009D5302"/>
    <w:rsid w:val="009E1957"/>
    <w:rsid w:val="009E5671"/>
    <w:rsid w:val="009F2A23"/>
    <w:rsid w:val="00A05D5C"/>
    <w:rsid w:val="00A10589"/>
    <w:rsid w:val="00A40EC4"/>
    <w:rsid w:val="00A738F7"/>
    <w:rsid w:val="00A77140"/>
    <w:rsid w:val="00A85C49"/>
    <w:rsid w:val="00A9040D"/>
    <w:rsid w:val="00A93064"/>
    <w:rsid w:val="00AA1E74"/>
    <w:rsid w:val="00AA721A"/>
    <w:rsid w:val="00AB0BD8"/>
    <w:rsid w:val="00AB12D9"/>
    <w:rsid w:val="00AB7007"/>
    <w:rsid w:val="00AD4667"/>
    <w:rsid w:val="00AD566A"/>
    <w:rsid w:val="00AF1DB7"/>
    <w:rsid w:val="00B167FC"/>
    <w:rsid w:val="00B17849"/>
    <w:rsid w:val="00B20810"/>
    <w:rsid w:val="00B31A9A"/>
    <w:rsid w:val="00B321CB"/>
    <w:rsid w:val="00B338F1"/>
    <w:rsid w:val="00B36976"/>
    <w:rsid w:val="00B431B1"/>
    <w:rsid w:val="00B44735"/>
    <w:rsid w:val="00B504D6"/>
    <w:rsid w:val="00B537AC"/>
    <w:rsid w:val="00B541F9"/>
    <w:rsid w:val="00B55327"/>
    <w:rsid w:val="00B726CB"/>
    <w:rsid w:val="00B96113"/>
    <w:rsid w:val="00BA1F36"/>
    <w:rsid w:val="00BA5098"/>
    <w:rsid w:val="00BA56C7"/>
    <w:rsid w:val="00BC680D"/>
    <w:rsid w:val="00BF7678"/>
    <w:rsid w:val="00C01499"/>
    <w:rsid w:val="00C36A64"/>
    <w:rsid w:val="00C46B31"/>
    <w:rsid w:val="00C561F0"/>
    <w:rsid w:val="00C5666D"/>
    <w:rsid w:val="00C72AED"/>
    <w:rsid w:val="00C73B70"/>
    <w:rsid w:val="00C81D2F"/>
    <w:rsid w:val="00C8292E"/>
    <w:rsid w:val="00C87AB0"/>
    <w:rsid w:val="00C96909"/>
    <w:rsid w:val="00CA1E46"/>
    <w:rsid w:val="00CA3B0C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81EA3"/>
    <w:rsid w:val="00D921AA"/>
    <w:rsid w:val="00DB489C"/>
    <w:rsid w:val="00DD3930"/>
    <w:rsid w:val="00DD3CCA"/>
    <w:rsid w:val="00DD6BDC"/>
    <w:rsid w:val="00DE045E"/>
    <w:rsid w:val="00DF3893"/>
    <w:rsid w:val="00E05F0B"/>
    <w:rsid w:val="00E1591E"/>
    <w:rsid w:val="00E16FB9"/>
    <w:rsid w:val="00E301A0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B51D4"/>
    <w:rsid w:val="00ED4AA2"/>
    <w:rsid w:val="00F052B7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9B3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0D3A"/>
  <w15:docId w15:val="{A2F4D34E-1AA6-422B-AE62-E766D46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A2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1B12-E6ED-4DBB-8A0C-82CF184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Vasil Barbakadze</cp:lastModifiedBy>
  <cp:revision>17</cp:revision>
  <cp:lastPrinted>2018-03-15T06:14:00Z</cp:lastPrinted>
  <dcterms:created xsi:type="dcterms:W3CDTF">2018-03-05T14:40:00Z</dcterms:created>
  <dcterms:modified xsi:type="dcterms:W3CDTF">2018-03-15T11:52:00Z</dcterms:modified>
</cp:coreProperties>
</file>