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A5" w:rsidRPr="00025DA5" w:rsidRDefault="00025DA5" w:rsidP="00025D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</w:t>
      </w:r>
      <w:r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>6</w:t>
      </w:r>
    </w:p>
    <w:p w:rsidR="00C33485" w:rsidRPr="00C33485" w:rsidRDefault="00C33485" w:rsidP="00C33485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C33485">
        <w:rPr>
          <w:rFonts w:ascii="Sylfaen" w:eastAsia="Times New Roman" w:hAnsi="Sylfaen" w:cs="Times New Roman"/>
          <w:b/>
          <w:lang w:val="ka-GE" w:eastAsia="ru-RU"/>
        </w:rPr>
        <w:t>დამტკიცებულია</w:t>
      </w:r>
    </w:p>
    <w:p w:rsidR="00C33485" w:rsidRPr="00C33485" w:rsidRDefault="00C33485" w:rsidP="00C33485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C33485">
        <w:rPr>
          <w:rFonts w:ascii="Sylfaen" w:eastAsia="Times New Roman" w:hAnsi="Sylfaen" w:cs="Times New Roman"/>
          <w:b/>
          <w:lang w:eastAsia="ru-RU"/>
        </w:rPr>
        <w:t xml:space="preserve"> </w:t>
      </w:r>
      <w:r w:rsidRPr="00C33485">
        <w:rPr>
          <w:rFonts w:ascii="Sylfaen" w:eastAsia="Times New Roman" w:hAnsi="Sylfaen" w:cs="Times New Roman"/>
          <w:b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C33485" w:rsidRPr="00C33485" w:rsidRDefault="00C33485" w:rsidP="00C33485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C33485">
        <w:rPr>
          <w:rFonts w:ascii="Sylfaen" w:eastAsia="Times New Roman" w:hAnsi="Sylfaen" w:cs="Times New Roman"/>
          <w:b/>
          <w:lang w:val="ka-GE" w:eastAsia="ru-RU"/>
        </w:rPr>
        <w:t>ფონდის გენერალური დირექტორის</w:t>
      </w:r>
    </w:p>
    <w:p w:rsidR="007860CE" w:rsidRPr="0066059A" w:rsidRDefault="007860CE" w:rsidP="007860CE">
      <w:pPr>
        <w:spacing w:line="240" w:lineRule="auto"/>
        <w:ind w:left="-630"/>
        <w:jc w:val="right"/>
        <w:rPr>
          <w:rFonts w:ascii="AcadNusx" w:hAnsi="AcadNusx"/>
          <w:b/>
          <w:u w:color="FF0000"/>
          <w:lang w:eastAsia="ru-RU"/>
        </w:rPr>
      </w:pPr>
      <w:r w:rsidRPr="005D663E">
        <w:rPr>
          <w:rFonts w:ascii="Sylfaen" w:hAnsi="Sylfaen"/>
          <w:b/>
          <w:u w:color="FF0000"/>
          <w:lang w:val="ka-GE" w:eastAsia="ru-RU"/>
        </w:rPr>
        <w:t>202</w:t>
      </w:r>
      <w:r w:rsidRPr="005D663E">
        <w:rPr>
          <w:rFonts w:ascii="Sylfaen" w:hAnsi="Sylfaen"/>
          <w:b/>
          <w:u w:color="FF0000"/>
          <w:lang w:eastAsia="ru-RU"/>
        </w:rPr>
        <w:t>4</w:t>
      </w:r>
      <w:r w:rsidRPr="005D663E">
        <w:rPr>
          <w:rFonts w:ascii="Sylfaen" w:hAnsi="Sylfaen"/>
          <w:b/>
          <w:u w:color="FF0000"/>
          <w:lang w:val="ka-GE" w:eastAsia="ru-RU"/>
        </w:rPr>
        <w:t xml:space="preserve"> წლის </w:t>
      </w:r>
      <w:r>
        <w:rPr>
          <w:rFonts w:ascii="Sylfaen" w:hAnsi="Sylfaen"/>
          <w:b/>
          <w:u w:color="FF0000"/>
          <w:lang w:val="ka-GE" w:eastAsia="ru-RU"/>
        </w:rPr>
        <w:t>15 აპრილის N39</w:t>
      </w:r>
      <w:r w:rsidRPr="005D663E">
        <w:rPr>
          <w:rFonts w:ascii="Sylfaen" w:hAnsi="Sylfaen"/>
          <w:b/>
          <w:u w:color="FF0000"/>
          <w:lang w:val="ka-GE" w:eastAsia="ru-RU"/>
        </w:rPr>
        <w:t xml:space="preserve">  ბრძანებით</w:t>
      </w: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E01C21" w:rsidRDefault="00E01C21" w:rsidP="00E01C21">
            <w:pPr>
              <w:shd w:val="clear" w:color="auto" w:fill="BDD6EE" w:themeFill="accent1" w:themeFillTint="66"/>
              <w:spacing w:after="0"/>
              <w:jc w:val="center"/>
              <w:rPr>
                <w:rFonts w:ascii="Sylfaen" w:hAnsi="Sylfaen" w:cs="Sylfaen"/>
                <w:b/>
              </w:rPr>
            </w:pPr>
            <w:r w:rsidRPr="00E96124">
              <w:rPr>
                <w:rFonts w:ascii="Sylfaen" w:hAnsi="Sylfaen" w:cs="Sylfaen"/>
                <w:b/>
              </w:rPr>
              <w:t>„</w:t>
            </w:r>
            <w:proofErr w:type="spellStart"/>
            <w:r w:rsidRPr="00E96124">
              <w:rPr>
                <w:rFonts w:ascii="Sylfaen" w:hAnsi="Sylfaen" w:cs="Sylfaen"/>
                <w:b/>
              </w:rPr>
              <w:t>საქართველოს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მთიანი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რეგიონების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სკოლებში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მეცნიერების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პოპულარიზაცია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და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</w:p>
          <w:p w:rsidR="00025DA5" w:rsidRPr="00F07531" w:rsidRDefault="00E01C21" w:rsidP="00E01C21">
            <w:pPr>
              <w:shd w:val="clear" w:color="auto" w:fill="BDD6EE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proofErr w:type="spellStart"/>
            <w:r w:rsidRPr="00E96124">
              <w:rPr>
                <w:rFonts w:ascii="Sylfaen" w:hAnsi="Sylfaen" w:cs="Sylfaen"/>
                <w:b/>
              </w:rPr>
              <w:t>სამეცნიერო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კვლევის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სტიმულირება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“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საგრანტო</w:t>
            </w:r>
            <w:proofErr w:type="spellEnd"/>
            <w:r w:rsidRPr="00E9612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E96124">
              <w:rPr>
                <w:rFonts w:ascii="Sylfaen" w:hAnsi="Sylfaen" w:cs="Sylfaen"/>
                <w:b/>
              </w:rPr>
              <w:t>კონკურსი</w:t>
            </w:r>
            <w:proofErr w:type="spellEnd"/>
          </w:p>
          <w:p w:rsidR="001C344B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E01C21" w:rsidRPr="000117FA" w:rsidRDefault="00E01C21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757DA5" w:rsidP="00757DA5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გრანტის მიმღები საჯარო </w:t>
            </w:r>
            <w:r w:rsidR="00025DA5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სკოლის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დასახელება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2070"/>
        <w:gridCol w:w="2880"/>
      </w:tblGrid>
      <w:tr w:rsidR="00EB6400" w:rsidRPr="005765D8" w:rsidTr="00EB6400">
        <w:trPr>
          <w:trHeight w:val="510"/>
        </w:trPr>
        <w:tc>
          <w:tcPr>
            <w:tcW w:w="306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EB6400" w:rsidRPr="005765D8" w:rsidTr="00EB6400">
        <w:trPr>
          <w:trHeight w:val="388"/>
        </w:trPr>
        <w:tc>
          <w:tcPr>
            <w:tcW w:w="3060" w:type="dxa"/>
            <w:vAlign w:val="center"/>
          </w:tcPr>
          <w:p w:rsidR="00EB6400" w:rsidRPr="005765D8" w:rsidRDefault="00EB6400" w:rsidP="00286327"/>
        </w:tc>
        <w:tc>
          <w:tcPr>
            <w:tcW w:w="2520" w:type="dxa"/>
            <w:vAlign w:val="center"/>
          </w:tcPr>
          <w:p w:rsidR="00EB6400" w:rsidRPr="005765D8" w:rsidRDefault="00EB6400" w:rsidP="00286327"/>
        </w:tc>
        <w:tc>
          <w:tcPr>
            <w:tcW w:w="2070" w:type="dxa"/>
          </w:tcPr>
          <w:p w:rsidR="00EB6400" w:rsidRPr="005765D8" w:rsidRDefault="00EB6400" w:rsidP="00286327"/>
        </w:tc>
        <w:tc>
          <w:tcPr>
            <w:tcW w:w="2880" w:type="dxa"/>
          </w:tcPr>
          <w:p w:rsidR="00EB6400" w:rsidRPr="005765D8" w:rsidRDefault="00EB6400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FE473C">
        <w:rPr>
          <w:rStyle w:val="EndnoteReference"/>
          <w:rFonts w:ascii="Sylfaen" w:hAnsi="Sylfaen"/>
          <w:lang w:val="ka-GE"/>
        </w:rPr>
        <w:endnoteReference w:id="1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Default="0065787F">
      <w:pPr>
        <w:rPr>
          <w:rFonts w:ascii="Sylfaen" w:hAnsi="Sylfaen"/>
          <w:sz w:val="20"/>
          <w:szCs w:val="20"/>
          <w:lang w:val="ka-GE"/>
        </w:rPr>
      </w:pPr>
    </w:p>
    <w:p w:rsidR="00FE473C" w:rsidRDefault="00FE473C">
      <w:pPr>
        <w:rPr>
          <w:rFonts w:ascii="Sylfaen" w:hAnsi="Sylfaen"/>
          <w:sz w:val="20"/>
          <w:szCs w:val="20"/>
          <w:lang w:val="ka-GE"/>
        </w:rPr>
      </w:pPr>
    </w:p>
    <w:p w:rsidR="00FE473C" w:rsidRDefault="00FE473C">
      <w:pPr>
        <w:rPr>
          <w:rFonts w:ascii="Sylfaen" w:hAnsi="Sylfaen"/>
          <w:sz w:val="20"/>
          <w:szCs w:val="20"/>
          <w:lang w:val="ka-GE"/>
        </w:rPr>
      </w:pPr>
    </w:p>
    <w:p w:rsidR="00FE473C" w:rsidRDefault="00FE473C">
      <w:pPr>
        <w:rPr>
          <w:rFonts w:ascii="Sylfaen" w:hAnsi="Sylfaen"/>
          <w:sz w:val="20"/>
          <w:szCs w:val="20"/>
          <w:lang w:val="ka-GE"/>
        </w:rPr>
      </w:pPr>
    </w:p>
    <w:p w:rsidR="00FE473C" w:rsidRPr="00FE473C" w:rsidRDefault="00FE473C" w:rsidP="00FE473C">
      <w:pPr>
        <w:rPr>
          <w:rFonts w:ascii="Sylfaen" w:hAnsi="Sylfaen"/>
          <w:sz w:val="20"/>
          <w:szCs w:val="20"/>
          <w:lang w:val="ka-GE"/>
        </w:rPr>
      </w:pPr>
    </w:p>
    <w:sectPr w:rsidR="00FE473C" w:rsidRPr="00FE473C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C5" w:rsidRDefault="007A7BC5" w:rsidP="00FE473C">
      <w:pPr>
        <w:spacing w:after="0" w:line="240" w:lineRule="auto"/>
      </w:pPr>
      <w:r>
        <w:separator/>
      </w:r>
    </w:p>
  </w:endnote>
  <w:endnote w:type="continuationSeparator" w:id="0">
    <w:p w:rsidR="007A7BC5" w:rsidRDefault="007A7BC5" w:rsidP="00FE473C">
      <w:pPr>
        <w:spacing w:after="0" w:line="240" w:lineRule="auto"/>
      </w:pPr>
      <w:r>
        <w:continuationSeparator/>
      </w:r>
    </w:p>
  </w:endnote>
  <w:endnote w:id="1">
    <w:p w:rsidR="00FE473C" w:rsidRPr="00FE473C" w:rsidRDefault="00FE473C">
      <w:pPr>
        <w:pStyle w:val="EndnoteText"/>
        <w:rPr>
          <w:rFonts w:ascii="Sylfaen" w:hAnsi="Sylfaen"/>
          <w:lang w:val="ka-GE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ylfaen" w:hAnsi="Sylfaen"/>
          <w:lang w:val="ka-GE"/>
        </w:rPr>
        <w:t>ასეთის არსებობის შემთხვევაში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C5" w:rsidRDefault="007A7BC5" w:rsidP="00FE473C">
      <w:pPr>
        <w:spacing w:after="0" w:line="240" w:lineRule="auto"/>
      </w:pPr>
      <w:r>
        <w:separator/>
      </w:r>
    </w:p>
  </w:footnote>
  <w:footnote w:type="continuationSeparator" w:id="0">
    <w:p w:rsidR="007A7BC5" w:rsidRDefault="007A7BC5" w:rsidP="00F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317"/>
    <w:multiLevelType w:val="hybridMultilevel"/>
    <w:tmpl w:val="E9EE00E4"/>
    <w:lvl w:ilvl="0" w:tplc="55E23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25DA5"/>
    <w:rsid w:val="000E5C38"/>
    <w:rsid w:val="00117FED"/>
    <w:rsid w:val="00153C80"/>
    <w:rsid w:val="001C344B"/>
    <w:rsid w:val="001E031F"/>
    <w:rsid w:val="001F14BB"/>
    <w:rsid w:val="001F2DE2"/>
    <w:rsid w:val="0034440E"/>
    <w:rsid w:val="003643DE"/>
    <w:rsid w:val="003B181B"/>
    <w:rsid w:val="003B36F0"/>
    <w:rsid w:val="003D714C"/>
    <w:rsid w:val="004043E0"/>
    <w:rsid w:val="00454EC2"/>
    <w:rsid w:val="00456434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57DA5"/>
    <w:rsid w:val="007860CE"/>
    <w:rsid w:val="0079064E"/>
    <w:rsid w:val="007A7BC5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11313"/>
    <w:rsid w:val="00962FC0"/>
    <w:rsid w:val="00975197"/>
    <w:rsid w:val="009D4A28"/>
    <w:rsid w:val="009E69C8"/>
    <w:rsid w:val="00A16784"/>
    <w:rsid w:val="00A371E3"/>
    <w:rsid w:val="00A4072E"/>
    <w:rsid w:val="00A75DAC"/>
    <w:rsid w:val="00A77CE1"/>
    <w:rsid w:val="00AE0D52"/>
    <w:rsid w:val="00AE52D9"/>
    <w:rsid w:val="00BC17AE"/>
    <w:rsid w:val="00BE5379"/>
    <w:rsid w:val="00C26397"/>
    <w:rsid w:val="00C2780F"/>
    <w:rsid w:val="00C33485"/>
    <w:rsid w:val="00C34E3A"/>
    <w:rsid w:val="00C37B0C"/>
    <w:rsid w:val="00C440BA"/>
    <w:rsid w:val="00C52C9C"/>
    <w:rsid w:val="00C824FD"/>
    <w:rsid w:val="00C968AE"/>
    <w:rsid w:val="00CA522D"/>
    <w:rsid w:val="00D0170A"/>
    <w:rsid w:val="00D618BD"/>
    <w:rsid w:val="00DF3D0D"/>
    <w:rsid w:val="00E01C21"/>
    <w:rsid w:val="00E17ACD"/>
    <w:rsid w:val="00E42FA2"/>
    <w:rsid w:val="00E50B69"/>
    <w:rsid w:val="00EB6400"/>
    <w:rsid w:val="00EC5636"/>
    <w:rsid w:val="00EC74EE"/>
    <w:rsid w:val="00F27D58"/>
    <w:rsid w:val="00F5366A"/>
    <w:rsid w:val="00F6337D"/>
    <w:rsid w:val="00F76D39"/>
    <w:rsid w:val="00F82137"/>
    <w:rsid w:val="00FD060B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73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E47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7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68A7-0FE2-415B-A838-B1A9C894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51</cp:revision>
  <cp:lastPrinted>2024-04-15T12:52:00Z</cp:lastPrinted>
  <dcterms:created xsi:type="dcterms:W3CDTF">2018-02-28T12:41:00Z</dcterms:created>
  <dcterms:modified xsi:type="dcterms:W3CDTF">2024-04-15T12:52:00Z</dcterms:modified>
</cp:coreProperties>
</file>